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84"/>
          <w:szCs w:val="84"/>
        </w:rPr>
      </w:pPr>
      <w:r/>
      <w:bookmarkStart w:id="0" w:name="_GoBack"/>
      <w:r/>
      <w:bookmarkEnd w:id="0"/>
      <w:r/>
      <w:r/>
    </w:p>
    <w:p>
      <w:pPr>
        <w:jc w:val="center"/>
        <w:rPr>
          <w:rFonts w:ascii="宋体" w:hAnsi="宋体" w:cs="宋体"/>
          <w:b/>
          <w:bCs/>
          <w:sz w:val="84"/>
          <w:szCs w:val="84"/>
        </w:rPr>
      </w:pPr>
      <w:r>
        <w:rPr>
          <w:rFonts w:ascii="宋体" w:hAnsi="宋体" w:cs="宋体"/>
          <w:b/>
          <w:bCs/>
          <w:sz w:val="84"/>
          <w:szCs w:val="84"/>
        </w:rPr>
      </w:r>
      <w:r/>
    </w:p>
    <w:p>
      <w:pPr>
        <w:jc w:val="center"/>
        <w:rPr>
          <w:rFonts w:ascii="宋体" w:hAnsi="宋体" w:cs="宋体"/>
          <w:b/>
          <w:bCs/>
          <w:sz w:val="84"/>
          <w:szCs w:val="84"/>
        </w:rPr>
      </w:pPr>
      <w:r>
        <w:rPr>
          <w:rFonts w:hint="eastAsia" w:ascii="宋体" w:hAnsi="宋体" w:cs="宋体"/>
          <w:b/>
          <w:bCs/>
          <w:sz w:val="84"/>
          <w:szCs w:val="84"/>
        </w:rPr>
        <w:t xml:space="preserve">苏州市政府采购</w:t>
      </w:r>
      <w:r/>
    </w:p>
    <w:p>
      <w:pPr>
        <w:jc w:val="center"/>
        <w:rPr>
          <w:rFonts w:ascii="宋体" w:hAnsi="宋体" w:cs="宋体"/>
          <w:b/>
          <w:bCs/>
          <w:sz w:val="84"/>
          <w:szCs w:val="84"/>
        </w:rPr>
      </w:pPr>
      <w:r>
        <w:rPr>
          <w:rFonts w:hint="eastAsia" w:ascii="宋体" w:hAnsi="宋体" w:cs="宋体"/>
          <w:b/>
          <w:bCs/>
          <w:sz w:val="84"/>
          <w:szCs w:val="84"/>
        </w:rPr>
        <w:t xml:space="preserve">公开招标文件</w:t>
      </w:r>
      <w:r/>
    </w:p>
    <w:p>
      <w:pPr>
        <w:rPr>
          <w:rFonts w:ascii="宋体" w:hAnsi="宋体"/>
          <w:sz w:val="84"/>
          <w:szCs w:val="84"/>
        </w:rPr>
      </w:pPr>
      <w:r>
        <w:rPr>
          <w:rFonts w:ascii="宋体" w:hAnsi="宋体"/>
          <w:sz w:val="84"/>
          <w:szCs w:val="84"/>
        </w:rPr>
      </w:r>
      <w:r/>
    </w:p>
    <w:p>
      <w:pPr>
        <w:pStyle w:val="733"/>
      </w:pPr>
      <w:r/>
      <w:r/>
    </w:p>
    <w:p>
      <w:pPr>
        <w:ind w:firstLine="1080"/>
        <w:spacing w:line="360" w:lineRule="auto"/>
        <w:rPr>
          <w:rFonts w:ascii="宋体" w:hAnsi="宋体"/>
          <w:sz w:val="36"/>
          <w:szCs w:val="36"/>
        </w:rPr>
      </w:pPr>
      <w:r>
        <w:rPr>
          <w:rFonts w:hint="eastAsia" w:ascii="宋体" w:hAnsi="宋体"/>
          <w:sz w:val="36"/>
          <w:szCs w:val="36"/>
        </w:rPr>
        <w:t xml:space="preserve">采</w:t>
      </w:r>
      <w:r>
        <w:rPr>
          <w:rFonts w:hint="eastAsia" w:ascii="宋体" w:hAnsi="宋体"/>
          <w:sz w:val="36"/>
          <w:szCs w:val="36"/>
        </w:rPr>
        <w:t xml:space="preserve"> </w:t>
      </w:r>
      <w:r>
        <w:rPr>
          <w:rFonts w:hint="eastAsia" w:ascii="宋体" w:hAnsi="宋体"/>
          <w:sz w:val="36"/>
          <w:szCs w:val="36"/>
        </w:rPr>
        <w:t xml:space="preserve">购</w:t>
      </w:r>
      <w:r>
        <w:rPr>
          <w:rFonts w:hint="eastAsia" w:ascii="宋体" w:hAnsi="宋体"/>
          <w:sz w:val="36"/>
          <w:szCs w:val="36"/>
        </w:rPr>
        <w:t xml:space="preserve"> </w:t>
      </w:r>
      <w:r>
        <w:rPr>
          <w:rFonts w:hint="eastAsia" w:ascii="宋体" w:hAnsi="宋体"/>
          <w:sz w:val="36"/>
          <w:szCs w:val="36"/>
        </w:rPr>
        <w:t xml:space="preserve">人：苏州市盲聋学校</w:t>
      </w:r>
      <w:r/>
    </w:p>
    <w:p>
      <w:pPr>
        <w:ind w:firstLine="1080"/>
        <w:spacing w:line="360" w:lineRule="auto"/>
        <w:rPr>
          <w:rFonts w:ascii="宋体" w:hAnsi="宋体"/>
          <w:sz w:val="36"/>
          <w:szCs w:val="36"/>
        </w:rPr>
      </w:pPr>
      <w:r>
        <w:rPr>
          <w:rFonts w:hint="eastAsia" w:ascii="宋体" w:hAnsi="宋体"/>
          <w:sz w:val="36"/>
          <w:szCs w:val="36"/>
        </w:rPr>
        <w:t xml:space="preserve">招标编号：</w:t>
      </w:r>
      <w:r>
        <w:rPr>
          <w:rFonts w:hint="eastAsia" w:ascii="宋体" w:hAnsi="宋体"/>
          <w:sz w:val="36"/>
          <w:szCs w:val="36"/>
        </w:rPr>
        <w:t xml:space="preserve">JSZC-320500-SCZY-G2025-0001</w:t>
      </w:r>
      <w:r/>
    </w:p>
    <w:p>
      <w:pPr>
        <w:ind w:firstLine="1080"/>
        <w:spacing w:line="360" w:lineRule="auto"/>
        <w:rPr>
          <w:rFonts w:ascii="宋体" w:hAnsi="宋体"/>
          <w:sz w:val="36"/>
          <w:szCs w:val="36"/>
        </w:rPr>
      </w:pPr>
      <w:r>
        <w:rPr>
          <w:rFonts w:hint="eastAsia" w:ascii="宋体" w:hAnsi="宋体"/>
          <w:sz w:val="36"/>
          <w:szCs w:val="36"/>
        </w:rPr>
        <w:t xml:space="preserve">项目内容：</w:t>
      </w:r>
      <w:r>
        <w:rPr>
          <w:rFonts w:hint="eastAsia" w:ascii="宋体" w:hAnsi="宋体"/>
          <w:sz w:val="36"/>
          <w:szCs w:val="36"/>
        </w:rPr>
        <w:t xml:space="preserve">2026</w:t>
      </w:r>
      <w:r>
        <w:rPr>
          <w:rFonts w:hint="eastAsia" w:ascii="宋体" w:hAnsi="宋体"/>
          <w:sz w:val="36"/>
          <w:szCs w:val="36"/>
        </w:rPr>
        <w:t xml:space="preserve">年校园安保、消防值班服务</w:t>
      </w:r>
      <w:r/>
    </w:p>
    <w:p>
      <w:pPr>
        <w:ind w:firstLine="1080"/>
        <w:spacing w:line="360" w:lineRule="auto"/>
        <w:rPr>
          <w:rFonts w:ascii="宋体" w:hAnsi="宋体"/>
          <w:sz w:val="36"/>
          <w:szCs w:val="36"/>
        </w:rPr>
      </w:pPr>
      <w:r>
        <w:rPr>
          <w:rFonts w:hint="eastAsia" w:ascii="宋体" w:hAnsi="宋体"/>
          <w:sz w:val="36"/>
          <w:szCs w:val="36"/>
        </w:rPr>
        <w:t xml:space="preserve">采购类别：服务类</w:t>
      </w:r>
      <w:r/>
    </w:p>
    <w:p>
      <w:pPr>
        <w:pStyle w:val="738"/>
        <w:rPr>
          <w:rFonts w:ascii="宋体" w:hAnsi="宋体"/>
          <w:sz w:val="36"/>
          <w:szCs w:val="36"/>
        </w:rPr>
      </w:pPr>
      <w:r>
        <w:rPr>
          <w:rFonts w:ascii="宋体" w:hAnsi="宋体"/>
          <w:sz w:val="36"/>
          <w:szCs w:val="36"/>
        </w:rPr>
      </w:r>
      <w:r/>
    </w:p>
    <w:p>
      <w:pPr>
        <w:pStyle w:val="749"/>
      </w:pPr>
      <w:r/>
      <w:r/>
    </w:p>
    <w:p>
      <w:pPr>
        <w:pStyle w:val="749"/>
      </w:pPr>
      <w:r/>
      <w:r/>
    </w:p>
    <w:p>
      <w:pPr>
        <w:pStyle w:val="735"/>
      </w:pPr>
      <w:r/>
      <w:r/>
    </w:p>
    <w:p>
      <w:pPr>
        <w:jc w:val="center"/>
        <w:rPr>
          <w:rFonts w:ascii="宋体" w:hAnsi="宋体" w:cs="宋体"/>
        </w:rPr>
      </w:pPr>
      <w:r>
        <w:rPr>
          <w:rFonts w:ascii="宋体" w:hAnsi="宋体" w:cs="宋体"/>
        </w:rPr>
      </w:r>
      <w:r/>
    </w:p>
    <w:p>
      <w:pPr>
        <w:pStyle w:val="733"/>
      </w:pPr>
      <w:r/>
      <w:r/>
    </w:p>
    <w:p>
      <w:pP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rFonts w:hint="eastAsia" w:ascii="宋体" w:hAnsi="宋体"/>
          <w:sz w:val="36"/>
          <w:szCs w:val="36"/>
        </w:rPr>
        <w:t xml:space="preserve">尚诚致远（苏州）工程管理咨询有限公司</w:t>
      </w:r>
      <w:r/>
    </w:p>
    <w:p>
      <w:pPr>
        <w:jc w:val="center"/>
        <w:rPr>
          <w:rFonts w:ascii="宋体" w:hAnsi="宋体"/>
          <w:sz w:val="36"/>
          <w:szCs w:val="36"/>
        </w:rPr>
      </w:pPr>
      <w:r>
        <w:rPr>
          <w:rFonts w:hint="eastAsia" w:ascii="宋体" w:hAnsi="宋体"/>
          <w:sz w:val="36"/>
          <w:szCs w:val="36"/>
        </w:rPr>
        <w:t xml:space="preserve">2025</w:t>
      </w:r>
      <w:r>
        <w:rPr>
          <w:rFonts w:hint="eastAsia" w:ascii="宋体" w:hAnsi="宋体"/>
          <w:sz w:val="36"/>
          <w:szCs w:val="36"/>
        </w:rPr>
        <w:t xml:space="preserve">年</w:t>
      </w:r>
      <w:r>
        <w:rPr>
          <w:rFonts w:hint="eastAsia" w:ascii="宋体" w:hAnsi="宋体"/>
          <w:sz w:val="36"/>
          <w:szCs w:val="36"/>
        </w:rPr>
        <w:t xml:space="preserve">12</w:t>
      </w:r>
      <w:r>
        <w:rPr>
          <w:rFonts w:hint="eastAsia" w:ascii="宋体" w:hAnsi="宋体"/>
          <w:sz w:val="36"/>
          <w:szCs w:val="36"/>
        </w:rPr>
        <w:t xml:space="preserve">月</w:t>
      </w:r>
      <w:r/>
    </w:p>
    <w:p>
      <w:pPr>
        <w:jc w:val="center"/>
        <w:rPr>
          <w:rFonts w:ascii="宋体" w:hAnsi="宋体"/>
          <w:b/>
          <w:sz w:val="36"/>
          <w:szCs w:val="36"/>
        </w:rPr>
        <w:sectPr>
          <w:headerReference w:type="default" r:id="rId9"/>
          <w:footnotePr/>
          <w:endnotePr/>
          <w:type w:val="nextPage"/>
          <w:pgSz w:w="11906" w:h="16838" w:orient="portrait"/>
          <w:pgMar w:top="1134" w:right="1134" w:bottom="1134" w:left="1701" w:header="851" w:footer="567" w:gutter="0"/>
          <w:cols w:num="1" w:sep="0" w:space="1701" w:equalWidth="1"/>
          <w:docGrid w:linePitch="360"/>
          <w:titlePg/>
        </w:sectPr>
      </w:pPr>
      <w:r>
        <w:rPr>
          <w:rFonts w:ascii="宋体" w:hAnsi="宋体"/>
          <w:b/>
          <w:sz w:val="36"/>
          <w:szCs w:val="36"/>
        </w:rPr>
      </w:r>
      <w:r/>
    </w:p>
    <w:p>
      <w:pPr>
        <w:pStyle w:val="733"/>
      </w:pPr>
      <w:r/>
      <w:r/>
    </w:p>
    <w:p>
      <w:pPr>
        <w:jc w:val="center"/>
        <w:rPr>
          <w:rFonts w:ascii="宋体" w:hAnsi="宋体"/>
          <w:b/>
          <w:sz w:val="36"/>
          <w:szCs w:val="36"/>
        </w:rPr>
      </w:pPr>
      <w:r>
        <w:rPr>
          <w:rFonts w:ascii="宋体" w:hAnsi="宋体"/>
          <w:b/>
          <w:sz w:val="36"/>
          <w:szCs w:val="36"/>
        </w:rPr>
        <w:t xml:space="preserve">前附表</w:t>
      </w:r>
      <w:r/>
    </w:p>
    <w:tbl>
      <w:tblPr>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905"/>
        <w:gridCol w:w="1296"/>
        <w:gridCol w:w="7263"/>
      </w:tblGrid>
      <w:tr>
        <w:trPr>
          <w:trHeight w:val="90"/>
        </w:trPr>
        <w:tc>
          <w:tcPr>
            <w:tcW w:w="905"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项号</w:t>
            </w:r>
            <w:r/>
          </w:p>
        </w:tc>
        <w:tc>
          <w:tcPr>
            <w:tcW w:w="1296" w:type="dxa"/>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名称</w:t>
            </w:r>
            <w:r/>
          </w:p>
        </w:tc>
        <w:tc>
          <w:tcPr>
            <w:tcW w:w="7263"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内</w:t>
            </w:r>
            <w:r>
              <w:rPr>
                <w:rFonts w:hint="eastAsia" w:ascii="宋体" w:hAnsi="宋体" w:cs="宋体"/>
                <w:b/>
                <w:szCs w:val="21"/>
              </w:rPr>
              <w:t xml:space="preserve">      </w:t>
            </w:r>
            <w:r>
              <w:rPr>
                <w:rFonts w:hint="eastAsia" w:ascii="宋体" w:hAnsi="宋体" w:cs="宋体"/>
                <w:b/>
                <w:szCs w:val="21"/>
              </w:rPr>
              <w:t xml:space="preserve">容</w:t>
            </w:r>
            <w:r/>
          </w:p>
        </w:tc>
      </w:tr>
      <w:tr>
        <w:trPr>
          <w:trHeight w:val="409"/>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招标编号</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JSZC-320500-SCZY-G2025-0001</w:t>
            </w:r>
            <w:r/>
          </w:p>
        </w:tc>
      </w:tr>
      <w:tr>
        <w:trPr>
          <w:trHeight w:val="271"/>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项目内容</w:t>
            </w:r>
            <w:r/>
          </w:p>
        </w:tc>
        <w:tc>
          <w:tcPr>
            <w:tcW w:w="7263"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年校园安保、消防值班服务</w:t>
            </w:r>
            <w:r/>
          </w:p>
        </w:tc>
      </w:tr>
      <w:tr>
        <w:trPr>
          <w:trHeight w:val="90"/>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项目预算</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lang w:val="zh-CN"/>
              </w:rPr>
              <w:t xml:space="preserve">人民币壹佰肆拾万元整（</w:t>
            </w:r>
            <w:r>
              <w:rPr>
                <w:rFonts w:hint="eastAsia" w:ascii="宋体" w:hAnsi="宋体" w:cs="宋体"/>
                <w:szCs w:val="21"/>
                <w:lang w:val="zh-CN"/>
              </w:rPr>
              <w:t xml:space="preserve">¥</w:t>
            </w:r>
            <w:r>
              <w:rPr>
                <w:rFonts w:hint="eastAsia" w:ascii="宋体" w:hAnsi="宋体" w:cs="宋体"/>
                <w:szCs w:val="21"/>
                <w:lang w:val="zh-CN"/>
              </w:rPr>
              <w:t xml:space="preserve">：</w:t>
            </w:r>
            <w:r>
              <w:rPr>
                <w:rFonts w:hint="eastAsia" w:ascii="宋体" w:hAnsi="宋体" w:cs="宋体"/>
                <w:szCs w:val="21"/>
                <w:lang w:val="zh-CN"/>
              </w:rPr>
              <w:t xml:space="preserve">1400000.00</w:t>
            </w:r>
            <w:r>
              <w:rPr>
                <w:rFonts w:hint="eastAsia" w:ascii="宋体" w:hAnsi="宋体" w:cs="宋体"/>
                <w:szCs w:val="21"/>
                <w:lang w:val="zh-CN"/>
              </w:rPr>
              <w:t xml:space="preserve">）</w:t>
            </w:r>
            <w:r/>
          </w:p>
        </w:tc>
      </w:tr>
      <w:tr>
        <w:trPr>
          <w:trHeight w:val="90"/>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采购方式</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公开招标</w:t>
            </w:r>
            <w:r/>
          </w:p>
        </w:tc>
      </w:tr>
      <w:tr>
        <w:trPr>
          <w:trHeight w:val="90"/>
        </w:trPr>
        <w:tc>
          <w:tcPr>
            <w:tcW w:w="90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296"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招标代理机构</w:t>
            </w:r>
            <w:r/>
          </w:p>
        </w:tc>
        <w:tc>
          <w:tcPr>
            <w:tcW w:w="7263" w:type="dxa"/>
            <w:vAlign w:val="bottom"/>
            <w:textDirection w:val="lrTb"/>
            <w:noWrap w:val="false"/>
          </w:tcPr>
          <w:p>
            <w:pPr>
              <w:jc w:val="left"/>
              <w:spacing w:line="400" w:lineRule="exact"/>
              <w:rPr>
                <w:rFonts w:ascii="宋体" w:hAnsi="宋体" w:cs="宋体"/>
                <w:szCs w:val="21"/>
              </w:rPr>
            </w:pPr>
            <w:r>
              <w:rPr>
                <w:rFonts w:ascii="宋体" w:hAnsi="宋体" w:cs="宋体"/>
                <w:szCs w:val="21"/>
              </w:rPr>
              <w:t xml:space="preserve">尚诚致远（苏州）工程管理咨询有限公司</w:t>
            </w:r>
            <w:r/>
          </w:p>
          <w:p>
            <w:pPr>
              <w:jc w:val="left"/>
              <w:spacing w:line="400" w:lineRule="exact"/>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孔欣怡</w:t>
            </w:r>
            <w:r>
              <w:rPr>
                <w:rFonts w:hint="eastAsia" w:ascii="宋体" w:hAnsi="宋体" w:cs="宋体"/>
                <w:szCs w:val="21"/>
              </w:rPr>
              <w:t xml:space="preserve">   </w:t>
            </w:r>
            <w:r>
              <w:rPr>
                <w:rFonts w:ascii="宋体" w:hAnsi="宋体" w:cs="宋体"/>
                <w:szCs w:val="21"/>
              </w:rPr>
              <w:t xml:space="preserve">   </w:t>
            </w:r>
            <w:r/>
          </w:p>
          <w:p>
            <w:pPr>
              <w:jc w:val="left"/>
              <w:spacing w:line="400" w:lineRule="exact"/>
              <w:rPr>
                <w:rFonts w:ascii="宋体" w:hAnsi="宋体" w:cs="宋体"/>
                <w:szCs w:val="21"/>
              </w:rPr>
            </w:pPr>
            <w:r>
              <w:rPr>
                <w:rFonts w:ascii="宋体" w:hAnsi="宋体" w:cs="宋体"/>
                <w:szCs w:val="21"/>
              </w:rPr>
              <w:t xml:space="preserve">电</w:t>
            </w:r>
            <w:r>
              <w:rPr>
                <w:rFonts w:ascii="宋体" w:hAnsi="宋体" w:cs="宋体"/>
                <w:szCs w:val="21"/>
              </w:rPr>
              <w:t xml:space="preserve"> </w:t>
            </w:r>
            <w:r>
              <w:rPr>
                <w:rFonts w:ascii="宋体" w:hAnsi="宋体" w:cs="宋体"/>
                <w:szCs w:val="21"/>
              </w:rPr>
              <w:t xml:space="preserve">话：</w:t>
            </w:r>
            <w:r>
              <w:rPr>
                <w:rFonts w:ascii="宋体" w:hAnsi="宋体" w:cs="宋体"/>
                <w:szCs w:val="21"/>
              </w:rPr>
              <w:t xml:space="preserve">0512-</w:t>
            </w:r>
            <w:r>
              <w:rPr>
                <w:rFonts w:hint="eastAsia" w:ascii="宋体" w:hAnsi="宋体" w:cs="宋体"/>
                <w:szCs w:val="21"/>
              </w:rPr>
              <w:t xml:space="preserve">62696966</w:t>
            </w:r>
            <w:r/>
          </w:p>
          <w:p>
            <w:pPr>
              <w:jc w:val="left"/>
              <w:spacing w:line="400" w:lineRule="exact"/>
              <w:rPr>
                <w:rFonts w:ascii="宋体" w:hAnsi="宋体" w:cs="宋体"/>
                <w:szCs w:val="21"/>
              </w:rPr>
            </w:pPr>
            <w:r>
              <w:rPr>
                <w:rFonts w:ascii="宋体" w:hAnsi="宋体" w:cs="宋体"/>
                <w:szCs w:val="21"/>
              </w:rPr>
              <w:t xml:space="preserve">地</w:t>
            </w:r>
            <w:r>
              <w:rPr>
                <w:rFonts w:ascii="宋体" w:hAnsi="宋体" w:cs="宋体"/>
                <w:szCs w:val="21"/>
              </w:rPr>
              <w:t xml:space="preserve">  </w:t>
            </w:r>
            <w:r>
              <w:rPr>
                <w:rFonts w:ascii="宋体" w:hAnsi="宋体" w:cs="宋体"/>
                <w:szCs w:val="21"/>
              </w:rPr>
              <w:t xml:space="preserve">址：</w:t>
            </w:r>
            <w:r>
              <w:rPr>
                <w:rFonts w:hint="eastAsia" w:ascii="宋体" w:hAnsi="宋体" w:cs="宋体"/>
                <w:szCs w:val="21"/>
              </w:rPr>
              <w:t xml:space="preserve">苏州市吴中区苏蠡路</w:t>
            </w:r>
            <w:r>
              <w:rPr>
                <w:rFonts w:hint="eastAsia" w:ascii="宋体" w:hAnsi="宋体" w:cs="宋体"/>
                <w:szCs w:val="21"/>
              </w:rPr>
              <w:t xml:space="preserve">59</w:t>
            </w:r>
            <w:r>
              <w:rPr>
                <w:rFonts w:hint="eastAsia" w:ascii="宋体" w:hAnsi="宋体" w:cs="宋体"/>
                <w:szCs w:val="21"/>
              </w:rPr>
              <w:t xml:space="preserve">号蠡和大厦</w:t>
            </w:r>
            <w:r>
              <w:rPr>
                <w:rFonts w:hint="eastAsia" w:ascii="宋体" w:hAnsi="宋体" w:cs="宋体"/>
                <w:szCs w:val="21"/>
              </w:rPr>
              <w:t xml:space="preserve">5</w:t>
            </w:r>
            <w:r>
              <w:rPr>
                <w:rFonts w:hint="eastAsia" w:ascii="宋体" w:hAnsi="宋体" w:cs="宋体"/>
                <w:szCs w:val="21"/>
              </w:rPr>
              <w:t xml:space="preserve">楼</w:t>
            </w:r>
            <w:r>
              <w:rPr>
                <w:rFonts w:hint="eastAsia" w:ascii="宋体" w:hAnsi="宋体" w:cs="宋体"/>
                <w:szCs w:val="21"/>
              </w:rPr>
              <w:t xml:space="preserve">511-512</w:t>
            </w:r>
            <w:r>
              <w:rPr>
                <w:rFonts w:hint="eastAsia" w:ascii="宋体" w:hAnsi="宋体" w:cs="宋体"/>
                <w:szCs w:val="21"/>
              </w:rPr>
              <w:t xml:space="preserve">室</w:t>
            </w:r>
            <w:r/>
          </w:p>
        </w:tc>
      </w:tr>
      <w:tr>
        <w:trPr>
          <w:trHeight w:val="323"/>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投标有效期</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九十天（日历日）</w:t>
            </w:r>
            <w:r/>
          </w:p>
        </w:tc>
      </w:tr>
      <w:tr>
        <w:trPr>
          <w:trHeight w:val="363"/>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7</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投标保证金</w:t>
            </w:r>
            <w:r/>
          </w:p>
        </w:tc>
        <w:tc>
          <w:tcPr>
            <w:tcW w:w="7263" w:type="dxa"/>
            <w:textDirection w:val="lrTb"/>
            <w:noWrap w:val="false"/>
          </w:tcPr>
          <w:p>
            <w:pPr>
              <w:jc w:val="left"/>
              <w:spacing w:line="400" w:lineRule="exact"/>
              <w:rPr>
                <w:rFonts w:ascii="宋体" w:hAnsi="宋体" w:cs="宋体"/>
                <w:szCs w:val="21"/>
              </w:rPr>
            </w:pPr>
            <w:r>
              <w:rPr>
                <w:rFonts w:hint="eastAsia" w:ascii="宋体" w:hAnsi="宋体" w:cs="宋体"/>
                <w:szCs w:val="21"/>
              </w:rPr>
              <w:t xml:space="preserve">无</w:t>
            </w:r>
            <w:r/>
          </w:p>
        </w:tc>
      </w:tr>
      <w:tr>
        <w:trPr>
          <w:trHeight w:val="90"/>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8</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开标时间</w:t>
            </w:r>
            <w:r/>
          </w:p>
          <w:p>
            <w:pPr>
              <w:jc w:val="center"/>
              <w:spacing w:line="380" w:lineRule="exact"/>
              <w:rPr>
                <w:rFonts w:ascii="宋体" w:hAnsi="宋体" w:cs="宋体"/>
                <w:szCs w:val="21"/>
              </w:rPr>
            </w:pPr>
            <w:r>
              <w:rPr>
                <w:rFonts w:hint="eastAsia" w:ascii="宋体" w:hAnsi="宋体" w:cs="宋体"/>
                <w:szCs w:val="21"/>
              </w:rPr>
              <w:t xml:space="preserve">及地点</w:t>
            </w:r>
            <w:r/>
          </w:p>
        </w:tc>
        <w:tc>
          <w:tcPr>
            <w:tcW w:w="7263" w:type="dxa"/>
            <w:vAlign w:val="bottom"/>
            <w:textDirection w:val="lrTb"/>
            <w:noWrap w:val="false"/>
          </w:tcPr>
          <w:p>
            <w:pPr>
              <w:jc w:val="left"/>
              <w:spacing w:line="380" w:lineRule="exact"/>
              <w:widowControl/>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年01月06日</w:t>
            </w:r>
            <w:r>
              <w:rPr>
                <w:rFonts w:hint="eastAsia" w:ascii="宋体" w:hAnsi="宋体" w:cs="宋体"/>
                <w:szCs w:val="21"/>
              </w:rPr>
              <w:t xml:space="preserve"> </w:t>
            </w:r>
            <w:r>
              <w:rPr>
                <w:rFonts w:hint="eastAsia" w:ascii="宋体" w:hAnsi="宋体" w:cs="宋体"/>
                <w:szCs w:val="21"/>
              </w:rPr>
              <w:t xml:space="preserve">13:00-13:30</w:t>
            </w:r>
            <w:r>
              <w:rPr>
                <w:rFonts w:hint="eastAsia" w:ascii="宋体" w:hAnsi="宋体" w:cs="宋体"/>
                <w:szCs w:val="21"/>
              </w:rPr>
              <w:t xml:space="preserve">整（北京时间）</w:t>
            </w:r>
            <w:r/>
          </w:p>
          <w:p>
            <w:pPr>
              <w:jc w:val="left"/>
              <w:spacing w:line="380" w:lineRule="exact"/>
              <w:widowControl/>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80" w:lineRule="exact"/>
              <w:widowControl/>
            </w:pPr>
            <w:r>
              <w:rPr>
                <w:rFonts w:hint="eastAsia" w:ascii="宋体" w:hAnsi="宋体" w:cs="宋体"/>
                <w:szCs w:val="21"/>
              </w:rPr>
              <w:t xml:space="preserve">本项目为不见面开标项目，开标阶段供应商在【供应商解密】环节必须使用</w:t>
            </w:r>
            <w:r>
              <w:rPr>
                <w:rFonts w:hint="eastAsia" w:ascii="宋体" w:hAnsi="宋体" w:cs="宋体"/>
                <w:szCs w:val="21"/>
              </w:rPr>
              <w:t xml:space="preserve">CA</w:t>
            </w:r>
            <w:r>
              <w:rPr>
                <w:rFonts w:hint="eastAsia" w:ascii="宋体" w:hAnsi="宋体" w:cs="宋体"/>
                <w:szCs w:val="21"/>
              </w:rPr>
              <w:t xml:space="preserve">证书解密电子投标文件，如在系统规定的解密时间内未能完成解密的视为放弃投标。</w:t>
            </w:r>
            <w:r/>
          </w:p>
        </w:tc>
      </w:tr>
      <w:tr>
        <w:trPr>
          <w:trHeight w:val="90"/>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9</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评标时间</w:t>
            </w:r>
            <w:r/>
          </w:p>
          <w:p>
            <w:pPr>
              <w:jc w:val="center"/>
              <w:spacing w:line="400" w:lineRule="exact"/>
              <w:rPr>
                <w:rFonts w:ascii="宋体" w:hAnsi="宋体" w:cs="宋体"/>
                <w:szCs w:val="21"/>
              </w:rPr>
            </w:pPr>
            <w:r>
              <w:rPr>
                <w:rFonts w:hint="eastAsia" w:ascii="宋体" w:hAnsi="宋体" w:cs="宋体"/>
                <w:szCs w:val="21"/>
              </w:rPr>
              <w:t xml:space="preserve">及地点</w:t>
            </w:r>
            <w:r/>
          </w:p>
        </w:tc>
        <w:tc>
          <w:tcPr>
            <w:tcW w:w="7263" w:type="dxa"/>
            <w:vAlign w:val="center"/>
            <w:textDirection w:val="lrTb"/>
            <w:noWrap w:val="false"/>
          </w:tcPr>
          <w:p>
            <w:pPr>
              <w:jc w:val="left"/>
              <w:spacing w:line="380" w:lineRule="exact"/>
              <w:widowControl/>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年01月06</w:t>
            </w:r>
            <w:r>
              <w:rPr>
                <w:rFonts w:hint="eastAsia" w:ascii="宋体" w:hAnsi="宋体" w:cs="宋体"/>
                <w:szCs w:val="21"/>
              </w:rPr>
              <w:t xml:space="preserve">日</w:t>
            </w:r>
            <w:r>
              <w:rPr>
                <w:rFonts w:hint="eastAsia" w:ascii="宋体" w:hAnsi="宋体" w:cs="宋体"/>
                <w:szCs w:val="21"/>
              </w:rPr>
              <w:t xml:space="preserve"> 13</w:t>
            </w:r>
            <w:r>
              <w:rPr>
                <w:rFonts w:ascii="宋体" w:hAnsi="宋体" w:cs="宋体"/>
                <w:szCs w:val="21"/>
              </w:rPr>
              <w:t xml:space="preserve">:</w:t>
            </w:r>
            <w:r>
              <w:rPr>
                <w:rFonts w:hint="eastAsia" w:ascii="宋体" w:hAnsi="宋体" w:cs="宋体"/>
                <w:szCs w:val="21"/>
              </w:rPr>
              <w:t xml:space="preserve">30</w:t>
            </w:r>
            <w:r>
              <w:rPr>
                <w:rFonts w:ascii="宋体" w:hAnsi="宋体" w:cs="宋体"/>
                <w:szCs w:val="21"/>
              </w:rPr>
              <w:t xml:space="preserve">整</w:t>
            </w:r>
            <w:r>
              <w:rPr>
                <w:rFonts w:hint="eastAsia" w:ascii="宋体" w:hAnsi="宋体" w:cs="宋体"/>
                <w:szCs w:val="21"/>
              </w:rPr>
              <w:t xml:space="preserve">（</w:t>
            </w:r>
            <w:r>
              <w:rPr>
                <w:rFonts w:ascii="宋体" w:hAnsi="宋体" w:cs="宋体"/>
                <w:szCs w:val="21"/>
              </w:rPr>
              <w:t xml:space="preserve">北京时间）</w:t>
            </w:r>
            <w:r/>
          </w:p>
          <w:p>
            <w:pPr>
              <w:jc w:val="left"/>
              <w:spacing w:line="380" w:lineRule="exact"/>
              <w:widowControl/>
              <w:rPr>
                <w:rFonts w:ascii="宋体" w:hAnsi="宋体" w:cs="宋体"/>
                <w:szCs w:val="21"/>
              </w:rPr>
            </w:pPr>
            <w:r>
              <w:rPr>
                <w:rFonts w:ascii="宋体" w:hAnsi="宋体" w:cs="宋体"/>
                <w:szCs w:val="21"/>
              </w:rPr>
              <w:t xml:space="preserve">地点：</w:t>
            </w: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号狮山科技馆，详见当天开标大屏</w:t>
            </w:r>
            <w:r/>
          </w:p>
        </w:tc>
      </w:tr>
      <w:tr>
        <w:trPr>
          <w:trHeight w:val="90"/>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中标服务费</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本次采购项目的代理服务费由中标人在领取中标通知书时向采购代理机构一次性付清。</w:t>
            </w:r>
            <w:r>
              <w:rPr>
                <w:rFonts w:hint="eastAsia" w:ascii="宋体" w:hAnsi="宋体" w:cs="宋体"/>
                <w:szCs w:val="21"/>
              </w:rPr>
              <w:br/>
            </w:r>
            <w:r>
              <w:rPr>
                <w:rFonts w:hint="eastAsia" w:ascii="宋体" w:hAnsi="宋体" w:cs="宋体"/>
                <w:szCs w:val="21"/>
              </w:rPr>
              <w:t xml:space="preserve">计算公式：</w:t>
            </w:r>
            <w:r>
              <w:rPr>
                <w:rFonts w:hint="eastAsia" w:ascii="宋体" w:hAnsi="宋体" w:cs="宋体"/>
                <w:szCs w:val="21"/>
              </w:rPr>
              <w:br/>
            </w: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万元以下，费率为该部分预算金额的</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w:t>
            </w:r>
            <w:r/>
          </w:p>
          <w:p>
            <w:pPr>
              <w:jc w:val="left"/>
              <w:spacing w:line="400" w:lineRule="exact"/>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服务费缴纳账号：</w:t>
            </w:r>
            <w:r>
              <w:rPr>
                <w:rFonts w:hint="eastAsia" w:ascii="宋体" w:hAnsi="宋体" w:cs="宋体"/>
                <w:szCs w:val="21"/>
              </w:rPr>
              <w:br/>
            </w:r>
            <w:r>
              <w:rPr>
                <w:rFonts w:hint="eastAsia" w:ascii="宋体" w:hAnsi="宋体" w:cs="宋体"/>
                <w:szCs w:val="21"/>
              </w:rPr>
              <w:t xml:space="preserve">收款单位：尚诚致远（苏州）工程管理咨询有限公司</w:t>
            </w:r>
            <w:r>
              <w:rPr>
                <w:rFonts w:hint="eastAsia" w:ascii="宋体" w:hAnsi="宋体" w:cs="宋体"/>
                <w:szCs w:val="21"/>
              </w:rPr>
              <w:tab/>
            </w:r>
            <w:r>
              <w:rPr>
                <w:rFonts w:hint="eastAsia" w:ascii="宋体" w:hAnsi="宋体" w:cs="宋体"/>
                <w:szCs w:val="21"/>
              </w:rPr>
              <w:br/>
            </w:r>
            <w:r>
              <w:rPr>
                <w:rFonts w:hint="eastAsia" w:ascii="宋体" w:hAnsi="宋体" w:cs="宋体"/>
                <w:szCs w:val="21"/>
              </w:rPr>
              <w:t xml:space="preserve">帐号：</w:t>
            </w:r>
            <w:r>
              <w:rPr>
                <w:rFonts w:hint="eastAsia" w:ascii="宋体" w:hAnsi="宋体" w:cs="宋体"/>
                <w:szCs w:val="21"/>
              </w:rPr>
              <w:t xml:space="preserve">514478171882</w:t>
            </w:r>
            <w:r>
              <w:rPr>
                <w:rFonts w:hint="eastAsia" w:ascii="宋体" w:hAnsi="宋体" w:cs="宋体"/>
                <w:szCs w:val="21"/>
              </w:rPr>
              <w:br/>
            </w:r>
            <w:r>
              <w:rPr>
                <w:rFonts w:hint="eastAsia" w:ascii="宋体" w:hAnsi="宋体" w:cs="宋体"/>
                <w:szCs w:val="21"/>
              </w:rPr>
              <w:t xml:space="preserve">开户行：中国银行股份有限公司苏州木渎支行</w:t>
            </w:r>
            <w:r>
              <w:rPr>
                <w:rFonts w:ascii="宋体" w:hAnsi="宋体" w:cs="宋体"/>
                <w:szCs w:val="21"/>
              </w:rPr>
              <w:br/>
            </w:r>
            <w:r>
              <w:rPr>
                <w:rFonts w:hint="eastAsia" w:ascii="宋体" w:hAnsi="宋体" w:cs="宋体"/>
                <w:szCs w:val="21"/>
              </w:rPr>
              <w:t xml:space="preserve">本项目中标服务费：</w:t>
            </w:r>
            <w:r>
              <w:rPr>
                <w:rFonts w:hint="eastAsia" w:ascii="宋体" w:hAnsi="宋体" w:cs="宋体"/>
                <w:szCs w:val="21"/>
                <w:lang w:val="zh-CN"/>
              </w:rPr>
              <w:t xml:space="preserve">人民币壹万玖仟肆佰元整（</w:t>
            </w:r>
            <w:r>
              <w:rPr>
                <w:rFonts w:hint="eastAsia" w:ascii="宋体" w:hAnsi="宋体" w:cs="宋体"/>
                <w:szCs w:val="21"/>
                <w:lang w:val="zh-CN"/>
              </w:rPr>
              <w:t xml:space="preserve">¥</w:t>
            </w:r>
            <w:r>
              <w:rPr>
                <w:rFonts w:hint="eastAsia" w:ascii="宋体" w:hAnsi="宋体" w:cs="宋体"/>
                <w:szCs w:val="21"/>
                <w:lang w:val="zh-CN"/>
              </w:rPr>
              <w:t xml:space="preserve">：</w:t>
            </w:r>
            <w:r>
              <w:rPr>
                <w:rFonts w:hint="eastAsia" w:ascii="宋体" w:hAnsi="宋体" w:cs="宋体"/>
                <w:szCs w:val="21"/>
                <w:lang w:val="zh-CN"/>
              </w:rPr>
              <w:t xml:space="preserve">19400.00</w:t>
            </w:r>
            <w:r>
              <w:rPr>
                <w:rFonts w:hint="eastAsia" w:ascii="宋体" w:hAnsi="宋体" w:cs="宋体"/>
                <w:szCs w:val="21"/>
                <w:lang w:val="zh-CN"/>
              </w:rPr>
              <w:t xml:space="preserve">）</w:t>
            </w:r>
            <w:r/>
          </w:p>
        </w:tc>
      </w:tr>
      <w:tr>
        <w:trPr>
          <w:trHeight w:val="370"/>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11</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评标标准</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根据质量、服务的比较</w:t>
            </w:r>
            <w:r/>
          </w:p>
        </w:tc>
      </w:tr>
      <w:tr>
        <w:trPr>
          <w:trHeight w:val="262"/>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12</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评标方法</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综合评分法</w:t>
            </w:r>
            <w:r/>
          </w:p>
        </w:tc>
      </w:tr>
      <w:tr>
        <w:trPr>
          <w:trHeight w:val="262"/>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13</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中标原则</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以评标总得分最高的投标单位作为相应标段的中标候选人。</w:t>
            </w:r>
            <w:r/>
          </w:p>
        </w:tc>
      </w:tr>
      <w:tr>
        <w:trPr>
          <w:trHeight w:val="262"/>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14</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导致废标因素</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出现下列情形之一的，为废标：</w:t>
            </w:r>
            <w:r/>
          </w:p>
          <w:p>
            <w:pPr>
              <w:jc w:val="left"/>
              <w:spacing w:line="400" w:lineRule="exact"/>
              <w:rPr>
                <w:rFonts w:ascii="宋体" w:hAnsi="宋体" w:cs="宋体"/>
                <w:szCs w:val="21"/>
              </w:rPr>
            </w:pPr>
            <w:r>
              <w:rPr>
                <w:rFonts w:hint="eastAsia" w:ascii="宋体" w:hAnsi="宋体" w:cs="宋体"/>
                <w:szCs w:val="21"/>
              </w:rPr>
              <w:t xml:space="preserve">（一）符合专业条件的投标单位或对招标文件作实质响应的投标单位不足三家的；</w:t>
            </w:r>
            <w:r/>
          </w:p>
          <w:p>
            <w:pPr>
              <w:jc w:val="left"/>
              <w:spacing w:line="400" w:lineRule="exact"/>
              <w:rPr>
                <w:rFonts w:ascii="宋体" w:hAnsi="宋体" w:cs="宋体"/>
                <w:szCs w:val="21"/>
              </w:rPr>
            </w:pPr>
            <w:r>
              <w:rPr>
                <w:rFonts w:hint="eastAsia" w:ascii="宋体" w:hAnsi="宋体" w:cs="宋体"/>
                <w:szCs w:val="21"/>
              </w:rPr>
              <w:t xml:space="preserve">（二）出现影响招标公正的违法、违规行为的；</w:t>
            </w:r>
            <w:r/>
          </w:p>
          <w:p>
            <w:pPr>
              <w:jc w:val="left"/>
              <w:spacing w:line="400" w:lineRule="exact"/>
              <w:rPr>
                <w:rFonts w:ascii="宋体" w:hAnsi="宋体" w:cs="宋体"/>
                <w:szCs w:val="21"/>
              </w:rPr>
            </w:pPr>
            <w:r>
              <w:rPr>
                <w:rFonts w:hint="eastAsia" w:ascii="宋体" w:hAnsi="宋体" w:cs="宋体"/>
                <w:szCs w:val="21"/>
              </w:rPr>
              <w:t xml:space="preserve">（三）投标单位的报价均超过了招标预算，招标单位不能支付的；</w:t>
            </w:r>
            <w:r/>
          </w:p>
          <w:p>
            <w:pPr>
              <w:jc w:val="left"/>
              <w:spacing w:line="400" w:lineRule="exact"/>
              <w:rPr>
                <w:rFonts w:ascii="宋体" w:hAnsi="宋体" w:cs="宋体"/>
                <w:szCs w:val="21"/>
              </w:rPr>
            </w:pPr>
            <w:r>
              <w:rPr>
                <w:rFonts w:hint="eastAsia" w:ascii="宋体" w:hAnsi="宋体" w:cs="宋体"/>
                <w:szCs w:val="21"/>
              </w:rPr>
              <w:t xml:space="preserve">（四）因重大变故，招标任务取消的。</w:t>
            </w:r>
            <w:r/>
          </w:p>
        </w:tc>
      </w:tr>
      <w:tr>
        <w:trPr>
          <w:trHeight w:val="262"/>
        </w:trPr>
        <w:tc>
          <w:tcPr>
            <w:tcW w:w="9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15</w:t>
            </w:r>
            <w:r/>
          </w:p>
        </w:tc>
        <w:tc>
          <w:tcPr>
            <w:tcW w:w="129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导致无效标因素</w:t>
            </w:r>
            <w:r/>
          </w:p>
        </w:tc>
        <w:tc>
          <w:tcPr>
            <w:tcW w:w="7263"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投标文件属下列情况之一的按照无效投标处理：</w:t>
            </w:r>
            <w:r/>
          </w:p>
          <w:p>
            <w:pPr>
              <w:jc w:val="left"/>
              <w:spacing w:line="400" w:lineRule="exact"/>
              <w:rPr>
                <w:rFonts w:ascii="宋体" w:hAnsi="宋体" w:cs="宋体"/>
                <w:szCs w:val="21"/>
              </w:rPr>
            </w:pPr>
            <w:r>
              <w:rPr>
                <w:rFonts w:hint="eastAsia" w:ascii="宋体" w:hAnsi="宋体" w:cs="宋体"/>
                <w:szCs w:val="21"/>
              </w:rPr>
              <w:t xml:space="preserve">（一）</w:t>
            </w:r>
            <w:r>
              <w:rPr>
                <w:rFonts w:ascii="宋体" w:hAnsi="宋体" w:cs="宋体"/>
                <w:szCs w:val="21"/>
              </w:rPr>
              <w:t xml:space="preserve">投标文件未按招标文件要求签署、盖章的；</w:t>
            </w:r>
            <w:r/>
          </w:p>
          <w:p>
            <w:pPr>
              <w:jc w:val="left"/>
              <w:spacing w:line="400" w:lineRule="exact"/>
              <w:rPr>
                <w:rFonts w:ascii="宋体" w:hAnsi="宋体" w:cs="宋体"/>
                <w:szCs w:val="21"/>
              </w:rPr>
            </w:pPr>
            <w:r>
              <w:rPr>
                <w:rFonts w:hint="eastAsia" w:ascii="宋体" w:hAnsi="宋体" w:cs="宋体"/>
                <w:szCs w:val="21"/>
              </w:rPr>
              <w:t xml:space="preserve">（二）</w:t>
            </w:r>
            <w:r>
              <w:rPr>
                <w:rFonts w:ascii="宋体" w:hAnsi="宋体" w:cs="宋体"/>
                <w:szCs w:val="21"/>
              </w:rPr>
              <w:t xml:space="preserve">不具备招标文件中规定的资格要求的；</w:t>
            </w:r>
            <w:r/>
          </w:p>
          <w:p>
            <w:pPr>
              <w:jc w:val="left"/>
              <w:spacing w:line="400" w:lineRule="exact"/>
              <w:rPr>
                <w:rFonts w:ascii="宋体" w:hAnsi="宋体" w:cs="宋体"/>
                <w:szCs w:val="21"/>
              </w:rPr>
            </w:pPr>
            <w:r>
              <w:rPr>
                <w:rFonts w:ascii="宋体" w:hAnsi="宋体" w:cs="宋体"/>
                <w:szCs w:val="21"/>
              </w:rPr>
              <w:t xml:space="preserve">（</w:t>
            </w:r>
            <w:r>
              <w:rPr>
                <w:rFonts w:hint="eastAsia" w:ascii="宋体" w:hAnsi="宋体" w:cs="宋体"/>
                <w:szCs w:val="21"/>
              </w:rPr>
              <w:t xml:space="preserve">三</w:t>
            </w:r>
            <w:r>
              <w:rPr>
                <w:rFonts w:ascii="宋体" w:hAnsi="宋体" w:cs="宋体"/>
                <w:szCs w:val="21"/>
              </w:rPr>
              <w:t xml:space="preserve">）报价超过招标文件中规定的预算金</w:t>
            </w:r>
            <w:r>
              <w:rPr>
                <w:rFonts w:ascii="宋体" w:hAnsi="宋体" w:cs="宋体"/>
                <w:szCs w:val="21"/>
              </w:rPr>
              <w:t xml:space="preserve">额或者最高限价的；</w:t>
            </w:r>
            <w:r/>
          </w:p>
          <w:p>
            <w:pPr>
              <w:jc w:val="left"/>
              <w:spacing w:line="400" w:lineRule="exact"/>
              <w:rPr>
                <w:rFonts w:ascii="宋体" w:hAnsi="宋体" w:cs="宋体"/>
                <w:szCs w:val="21"/>
              </w:rPr>
            </w:pPr>
            <w:r>
              <w:rPr>
                <w:rFonts w:ascii="宋体" w:hAnsi="宋体" w:cs="宋体"/>
                <w:szCs w:val="21"/>
              </w:rPr>
              <w:t xml:space="preserve">（</w:t>
            </w:r>
            <w:r>
              <w:rPr>
                <w:rFonts w:hint="eastAsia" w:ascii="宋体" w:hAnsi="宋体" w:cs="宋体"/>
                <w:szCs w:val="21"/>
              </w:rPr>
              <w:t xml:space="preserve">四</w:t>
            </w:r>
            <w:r>
              <w:rPr>
                <w:rFonts w:ascii="宋体" w:hAnsi="宋体" w:cs="宋体"/>
                <w:szCs w:val="21"/>
              </w:rPr>
              <w:t xml:space="preserve">）投标文件含有招标单位不能接受的附加条件的</w:t>
            </w:r>
            <w:r>
              <w:rPr>
                <w:rFonts w:hint="eastAsia" w:ascii="宋体" w:hAnsi="宋体" w:cs="宋体"/>
                <w:szCs w:val="21"/>
              </w:rPr>
              <w:t xml:space="preserve">；</w:t>
            </w:r>
            <w:r/>
          </w:p>
          <w:p>
            <w:pPr>
              <w:jc w:val="left"/>
              <w:spacing w:line="400" w:lineRule="exact"/>
              <w:rPr>
                <w:rFonts w:ascii="宋体" w:hAnsi="宋体" w:cs="宋体"/>
                <w:szCs w:val="21"/>
              </w:rPr>
            </w:pPr>
            <w:r>
              <w:rPr>
                <w:rFonts w:ascii="宋体" w:hAnsi="宋体" w:cs="宋体"/>
                <w:szCs w:val="21"/>
              </w:rPr>
              <w:t xml:space="preserve">（</w:t>
            </w:r>
            <w:r>
              <w:rPr>
                <w:rFonts w:hint="eastAsia" w:ascii="宋体" w:hAnsi="宋体" w:cs="宋体"/>
                <w:szCs w:val="21"/>
              </w:rPr>
              <w:t xml:space="preserve">五</w:t>
            </w:r>
            <w:r>
              <w:rPr>
                <w:rFonts w:ascii="宋体" w:hAnsi="宋体" w:cs="宋体"/>
                <w:szCs w:val="21"/>
              </w:rPr>
              <w:t xml:space="preserve">）</w:t>
            </w:r>
            <w:r>
              <w:rPr>
                <w:rFonts w:hint="eastAsia" w:ascii="宋体" w:hAnsi="宋体" w:cs="宋体"/>
                <w:szCs w:val="21"/>
              </w:rPr>
              <w:t xml:space="preserve">法律、法规和招标文件规定的其他无效情形。</w:t>
            </w:r>
            <w:r/>
          </w:p>
        </w:tc>
      </w:tr>
    </w:tbl>
    <w:p>
      <w:pPr>
        <w:pStyle w:val="733"/>
        <w:rPr>
          <w:sz w:val="36"/>
          <w:szCs w:val="36"/>
          <w:lang w:val="zh-CN"/>
        </w:rPr>
      </w:pPr>
      <w:r>
        <w:rPr>
          <w:sz w:val="36"/>
          <w:szCs w:val="36"/>
          <w:lang w:val="zh-CN"/>
        </w:rPr>
      </w:r>
      <w:r/>
    </w:p>
    <w:p>
      <w:pPr>
        <w:pStyle w:val="735"/>
        <w:rPr>
          <w:lang w:val="zh-CN"/>
        </w:rPr>
        <w:sectPr>
          <w:footerReference w:type="default" r:id="rId12"/>
          <w:footnotePr/>
          <w:endnotePr/>
          <w:type w:val="nextPage"/>
          <w:pgSz w:w="11906" w:h="16838" w:orient="portrait"/>
          <w:pgMar w:top="1134" w:right="1134" w:bottom="1134" w:left="1701" w:header="851" w:footer="567" w:gutter="0"/>
          <w:pgNumType w:start="1"/>
          <w:cols w:num="1" w:sep="0" w:space="1701" w:equalWidth="1"/>
          <w:docGrid w:linePitch="360"/>
        </w:sectPr>
      </w:pPr>
      <w:r>
        <w:rPr>
          <w:lang w:val="zh-CN"/>
        </w:rPr>
      </w:r>
      <w:r/>
    </w:p>
    <w:p>
      <w:pPr>
        <w:rPr>
          <w:lang w:val="zh-CN"/>
        </w:rPr>
      </w:pPr>
      <w:r>
        <w:rPr>
          <w:lang w:val="zh-CN"/>
        </w:rPr>
      </w:r>
      <w:r/>
    </w:p>
    <w:p>
      <w:pPr>
        <w:jc w:val="center"/>
        <w:rPr>
          <w:sz w:val="36"/>
          <w:szCs w:val="36"/>
          <w:lang w:val="zh-CN"/>
        </w:rPr>
      </w:pPr>
      <w:r>
        <w:rPr>
          <w:sz w:val="36"/>
          <w:szCs w:val="36"/>
          <w:lang w:val="zh-CN"/>
        </w:rPr>
      </w:r>
      <w:r/>
    </w:p>
    <w:p>
      <w:pPr>
        <w:jc w:val="center"/>
        <w:rPr>
          <w:b/>
          <w:sz w:val="36"/>
          <w:szCs w:val="36"/>
          <w:lang w:val="zh-CN"/>
        </w:rPr>
      </w:pPr>
      <w:r>
        <w:rPr>
          <w:b/>
          <w:sz w:val="36"/>
          <w:szCs w:val="36"/>
          <w:lang w:val="zh-CN"/>
        </w:rPr>
        <w:t xml:space="preserve">目录</w:t>
      </w:r>
      <w:r/>
    </w:p>
    <w:p>
      <w:pPr>
        <w:jc w:val="center"/>
        <w:rPr>
          <w:sz w:val="36"/>
          <w:szCs w:val="36"/>
          <w:lang w:val="zh-CN"/>
        </w:rPr>
      </w:pPr>
      <w:r>
        <w:rPr>
          <w:sz w:val="36"/>
          <w:szCs w:val="36"/>
          <w:lang w:val="zh-CN"/>
        </w:rPr>
      </w:r>
      <w:r/>
    </w:p>
    <w:p>
      <w:pPr>
        <w:jc w:val="center"/>
        <w:rPr>
          <w:sz w:val="36"/>
          <w:szCs w:val="36"/>
        </w:rPr>
      </w:pPr>
      <w:r>
        <w:rPr>
          <w:sz w:val="36"/>
          <w:szCs w:val="36"/>
        </w:rPr>
      </w:r>
      <w:r/>
    </w:p>
    <w:p>
      <w:pPr>
        <w:pStyle w:val="926"/>
        <w:rPr>
          <w:rFonts w:ascii="宋体" w:hAnsi="宋体"/>
          <w:b/>
          <w:sz w:val="24"/>
          <w:szCs w:val="24"/>
        </w:rPr>
      </w:pPr>
      <w:r>
        <w:rPr>
          <w:rFonts w:ascii="宋体" w:hAnsi="宋体"/>
          <w:b/>
          <w:sz w:val="24"/>
          <w:szCs w:val="24"/>
        </w:rPr>
        <w:fldChar w:fldCharType="begin"/>
      </w:r>
      <w:r>
        <w:rPr>
          <w:rFonts w:ascii="宋体" w:hAnsi="宋体"/>
          <w:b/>
          <w:sz w:val="24"/>
          <w:szCs w:val="24"/>
        </w:rPr>
        <w:instrText xml:space="preserve"> TOC \o "1-3" \h \z \u </w:instrText>
      </w:r>
      <w:r>
        <w:rPr>
          <w:rFonts w:ascii="宋体" w:hAnsi="宋体"/>
          <w:b/>
          <w:sz w:val="24"/>
          <w:szCs w:val="24"/>
        </w:rPr>
        <w:fldChar w:fldCharType="separate"/>
      </w:r>
      <w:hyperlink w:tooltip="#_Toc28861882" w:anchor="_Toc28861882" w:history="1">
        <w:r>
          <w:rPr>
            <w:rStyle w:val="768"/>
            <w:rFonts w:hint="eastAsia" w:ascii="宋体" w:hAnsi="宋体"/>
            <w:b/>
            <w:color w:val="000000"/>
            <w:sz w:val="24"/>
            <w:szCs w:val="24"/>
          </w:rPr>
          <w:t xml:space="preserve">第一章</w:t>
        </w:r>
        <w:r>
          <w:rPr>
            <w:rFonts w:ascii="宋体" w:hAnsi="宋体"/>
            <w:b/>
            <w:sz w:val="24"/>
            <w:szCs w:val="24"/>
          </w:rPr>
          <w:tab/>
        </w:r>
        <w:r>
          <w:rPr>
            <w:rStyle w:val="768"/>
            <w:rFonts w:hint="eastAsia" w:ascii="宋体" w:hAnsi="宋体"/>
            <w:b/>
            <w:color w:val="000000"/>
            <w:sz w:val="24"/>
            <w:szCs w:val="24"/>
          </w:rPr>
          <w:t xml:space="preserve">投标邀请函</w:t>
        </w:r>
      </w:hyperlink>
      <w:r/>
      <w:r/>
    </w:p>
    <w:p>
      <w:pPr>
        <w:pStyle w:val="926"/>
        <w:rPr>
          <w:rFonts w:ascii="宋体" w:hAnsi="宋体"/>
          <w:b/>
          <w:sz w:val="24"/>
          <w:szCs w:val="24"/>
        </w:rPr>
      </w:pPr>
      <w:r/>
      <w:hyperlink w:tooltip="#_Toc28861883" w:anchor="_Toc28861883" w:history="1">
        <w:r>
          <w:rPr>
            <w:rStyle w:val="768"/>
            <w:rFonts w:hint="eastAsia" w:ascii="宋体" w:hAnsi="宋体"/>
            <w:b/>
            <w:color w:val="000000"/>
            <w:sz w:val="24"/>
            <w:szCs w:val="24"/>
          </w:rPr>
          <w:t xml:space="preserve">第二章</w:t>
        </w:r>
        <w:r>
          <w:rPr>
            <w:rFonts w:ascii="宋体" w:hAnsi="宋体"/>
            <w:b/>
            <w:sz w:val="24"/>
            <w:szCs w:val="24"/>
          </w:rPr>
          <w:tab/>
        </w:r>
        <w:r>
          <w:rPr>
            <w:rStyle w:val="768"/>
            <w:rFonts w:hint="eastAsia" w:ascii="宋体" w:hAnsi="宋体"/>
            <w:b/>
            <w:color w:val="000000"/>
            <w:sz w:val="24"/>
            <w:szCs w:val="24"/>
          </w:rPr>
          <w:t xml:space="preserve">投标人须知</w:t>
        </w:r>
      </w:hyperlink>
      <w:r/>
      <w:r/>
    </w:p>
    <w:p>
      <w:pPr>
        <w:pStyle w:val="926"/>
        <w:rPr>
          <w:rFonts w:ascii="宋体" w:hAnsi="宋体"/>
          <w:b/>
          <w:sz w:val="24"/>
          <w:szCs w:val="24"/>
        </w:rPr>
      </w:pPr>
      <w:r/>
      <w:hyperlink w:tooltip="#_Toc28861884" w:anchor="_Toc28861884" w:history="1">
        <w:r>
          <w:rPr>
            <w:rStyle w:val="768"/>
            <w:rFonts w:hint="eastAsia" w:ascii="宋体" w:hAnsi="宋体"/>
            <w:b/>
            <w:color w:val="000000"/>
            <w:sz w:val="24"/>
            <w:szCs w:val="24"/>
          </w:rPr>
          <w:t xml:space="preserve">第三章</w:t>
        </w:r>
        <w:r>
          <w:rPr>
            <w:rFonts w:ascii="宋体" w:hAnsi="宋体"/>
            <w:b/>
            <w:sz w:val="24"/>
            <w:szCs w:val="24"/>
          </w:rPr>
          <w:tab/>
        </w:r>
        <w:r>
          <w:rPr>
            <w:rStyle w:val="768"/>
            <w:rFonts w:hint="eastAsia" w:ascii="宋体" w:hAnsi="宋体"/>
            <w:b/>
            <w:color w:val="000000"/>
            <w:sz w:val="24"/>
            <w:szCs w:val="24"/>
          </w:rPr>
          <w:t xml:space="preserve">投标文件格式</w:t>
        </w:r>
      </w:hyperlink>
      <w:r/>
      <w:r/>
    </w:p>
    <w:p>
      <w:pPr>
        <w:pStyle w:val="926"/>
        <w:rPr>
          <w:rFonts w:ascii="宋体" w:hAnsi="宋体"/>
          <w:b/>
          <w:sz w:val="24"/>
          <w:szCs w:val="24"/>
        </w:rPr>
      </w:pPr>
      <w:r/>
      <w:hyperlink w:tooltip="#_Toc28861885" w:anchor="_Toc28861885" w:history="1">
        <w:r>
          <w:rPr>
            <w:rStyle w:val="768"/>
            <w:rFonts w:hint="eastAsia" w:ascii="宋体" w:hAnsi="宋体"/>
            <w:b/>
            <w:color w:val="000000"/>
            <w:sz w:val="24"/>
            <w:szCs w:val="24"/>
          </w:rPr>
          <w:t xml:space="preserve">第四章</w:t>
        </w:r>
        <w:r>
          <w:rPr>
            <w:rFonts w:ascii="宋体" w:hAnsi="宋体"/>
            <w:b/>
            <w:sz w:val="24"/>
            <w:szCs w:val="24"/>
          </w:rPr>
          <w:tab/>
        </w:r>
        <w:r>
          <w:rPr>
            <w:rStyle w:val="768"/>
            <w:rFonts w:hint="eastAsia" w:ascii="宋体" w:hAnsi="宋体"/>
            <w:b/>
            <w:color w:val="000000"/>
            <w:sz w:val="24"/>
            <w:szCs w:val="24"/>
          </w:rPr>
          <w:t xml:space="preserve">招标书</w:t>
        </w:r>
      </w:hyperlink>
      <w:r/>
      <w:r/>
    </w:p>
    <w:p>
      <w:pPr>
        <w:pStyle w:val="926"/>
        <w:rPr>
          <w:rFonts w:ascii="宋体" w:hAnsi="宋体"/>
          <w:b/>
          <w:sz w:val="24"/>
          <w:szCs w:val="24"/>
        </w:rPr>
      </w:pPr>
      <w:r/>
      <w:hyperlink w:tooltip="#_Toc28861886" w:anchor="_Toc28861886" w:history="1">
        <w:r>
          <w:rPr>
            <w:rStyle w:val="768"/>
            <w:rFonts w:hint="eastAsia" w:ascii="宋体" w:hAnsi="宋体"/>
            <w:b/>
            <w:color w:val="000000"/>
            <w:sz w:val="24"/>
            <w:szCs w:val="24"/>
          </w:rPr>
          <w:t xml:space="preserve">第五章</w:t>
        </w:r>
        <w:r>
          <w:rPr>
            <w:rFonts w:ascii="宋体" w:hAnsi="宋体"/>
            <w:b/>
            <w:sz w:val="24"/>
            <w:szCs w:val="24"/>
          </w:rPr>
          <w:tab/>
        </w:r>
        <w:r>
          <w:rPr>
            <w:rStyle w:val="768"/>
            <w:rFonts w:hint="eastAsia" w:ascii="宋体" w:hAnsi="宋体"/>
            <w:b/>
            <w:color w:val="000000"/>
            <w:sz w:val="24"/>
            <w:szCs w:val="24"/>
          </w:rPr>
          <w:t xml:space="preserve">合同主要条款</w:t>
        </w:r>
      </w:hyperlink>
      <w:r/>
      <w:r/>
    </w:p>
    <w:p>
      <w:pPr>
        <w:pStyle w:val="926"/>
        <w:rPr>
          <w:rFonts w:ascii="宋体" w:hAnsi="宋体"/>
          <w:b/>
          <w:sz w:val="24"/>
          <w:szCs w:val="24"/>
        </w:rPr>
      </w:pPr>
      <w:r/>
      <w:hyperlink w:tooltip="#_Toc28861887" w:anchor="_Toc28861887" w:history="1">
        <w:r>
          <w:rPr>
            <w:rStyle w:val="768"/>
            <w:rFonts w:hint="eastAsia" w:ascii="宋体" w:hAnsi="宋体"/>
            <w:b/>
            <w:color w:val="000000"/>
            <w:sz w:val="24"/>
            <w:szCs w:val="24"/>
          </w:rPr>
          <w:t xml:space="preserve">第六章</w:t>
        </w:r>
        <w:r>
          <w:rPr>
            <w:rFonts w:ascii="宋体" w:hAnsi="宋体"/>
            <w:b/>
            <w:sz w:val="24"/>
            <w:szCs w:val="24"/>
          </w:rPr>
          <w:tab/>
        </w:r>
        <w:r>
          <w:rPr>
            <w:rStyle w:val="768"/>
            <w:rFonts w:hint="eastAsia" w:ascii="宋体" w:hAnsi="宋体"/>
            <w:b/>
            <w:color w:val="000000"/>
            <w:sz w:val="24"/>
            <w:szCs w:val="24"/>
          </w:rPr>
          <w:t xml:space="preserve">评标办法及标准</w:t>
        </w:r>
      </w:hyperlink>
      <w:r/>
      <w:r/>
    </w:p>
    <w:p>
      <w:pPr>
        <w:spacing w:line="600" w:lineRule="auto"/>
        <w:rPr>
          <w:rFonts w:ascii="宋体" w:hAnsi="宋体"/>
          <w:b/>
          <w:bCs/>
          <w:sz w:val="24"/>
          <w:szCs w:val="24"/>
          <w:lang w:val="zh-CN"/>
        </w:rPr>
      </w:pPr>
      <w:r>
        <w:rPr>
          <w:rFonts w:ascii="宋体" w:hAnsi="宋体"/>
          <w:b/>
          <w:bCs/>
          <w:sz w:val="24"/>
          <w:szCs w:val="24"/>
          <w:lang w:val="zh-CN"/>
        </w:rPr>
        <w:fldChar w:fldCharType="end"/>
      </w:r>
      <w:r/>
    </w:p>
    <w:p>
      <w:pPr>
        <w:pStyle w:val="733"/>
        <w:rPr>
          <w:rFonts w:ascii="宋体" w:hAnsi="宋体"/>
          <w:b/>
          <w:bCs/>
          <w:sz w:val="24"/>
          <w:szCs w:val="24"/>
          <w:lang w:val="zh-CN"/>
        </w:rPr>
      </w:pPr>
      <w:r>
        <w:rPr>
          <w:rFonts w:ascii="宋体" w:hAnsi="宋体"/>
          <w:b/>
          <w:bCs/>
          <w:sz w:val="24"/>
          <w:szCs w:val="24"/>
          <w:lang w:val="zh-CN"/>
        </w:rPr>
      </w:r>
      <w:r/>
    </w:p>
    <w:p>
      <w:pPr>
        <w:pStyle w:val="735"/>
        <w:rPr>
          <w:rFonts w:ascii="宋体" w:hAnsi="宋体"/>
          <w:b/>
          <w:bCs/>
          <w:szCs w:val="24"/>
          <w:lang w:val="zh-CN"/>
        </w:rPr>
      </w:pPr>
      <w:r>
        <w:rPr>
          <w:rFonts w:ascii="宋体" w:hAnsi="宋体"/>
          <w:b/>
          <w:bCs/>
          <w:szCs w:val="24"/>
          <w:lang w:val="zh-CN"/>
        </w:rPr>
      </w:r>
      <w:r/>
    </w:p>
    <w:p>
      <w:pPr>
        <w:rPr>
          <w:rFonts w:ascii="宋体" w:hAnsi="宋体"/>
          <w:b/>
          <w:bCs/>
          <w:sz w:val="24"/>
          <w:szCs w:val="24"/>
          <w:lang w:val="zh-CN"/>
        </w:rPr>
      </w:pPr>
      <w:r>
        <w:rPr>
          <w:rFonts w:ascii="宋体" w:hAnsi="宋体"/>
          <w:b/>
          <w:bCs/>
          <w:sz w:val="24"/>
          <w:szCs w:val="24"/>
          <w:lang w:val="zh-CN"/>
        </w:rPr>
      </w:r>
      <w:r/>
    </w:p>
    <w:p>
      <w:pPr>
        <w:pStyle w:val="733"/>
        <w:rPr>
          <w:rFonts w:ascii="宋体" w:hAnsi="宋体"/>
          <w:b/>
          <w:bCs/>
          <w:sz w:val="24"/>
          <w:szCs w:val="24"/>
          <w:lang w:val="zh-CN"/>
        </w:rPr>
      </w:pPr>
      <w:r>
        <w:rPr>
          <w:rFonts w:ascii="宋体" w:hAnsi="宋体"/>
          <w:b/>
          <w:bCs/>
          <w:sz w:val="24"/>
          <w:szCs w:val="24"/>
          <w:lang w:val="zh-CN"/>
        </w:rPr>
      </w:r>
      <w:r/>
    </w:p>
    <w:p>
      <w:pPr>
        <w:pStyle w:val="735"/>
        <w:rPr>
          <w:rFonts w:ascii="宋体" w:hAnsi="宋体"/>
          <w:b/>
          <w:bCs/>
          <w:szCs w:val="24"/>
          <w:lang w:val="zh-CN"/>
        </w:rPr>
      </w:pPr>
      <w:r>
        <w:rPr>
          <w:rFonts w:ascii="宋体" w:hAnsi="宋体"/>
          <w:b/>
          <w:bCs/>
          <w:szCs w:val="24"/>
          <w:lang w:val="zh-CN"/>
        </w:rPr>
      </w:r>
      <w:r/>
    </w:p>
    <w:p>
      <w:pPr>
        <w:rPr>
          <w:rFonts w:ascii="宋体" w:hAnsi="宋体"/>
          <w:b/>
          <w:bCs/>
          <w:sz w:val="24"/>
          <w:szCs w:val="24"/>
          <w:lang w:val="zh-CN"/>
        </w:rPr>
      </w:pPr>
      <w:r>
        <w:rPr>
          <w:rFonts w:ascii="宋体" w:hAnsi="宋体"/>
          <w:b/>
          <w:bCs/>
          <w:sz w:val="24"/>
          <w:szCs w:val="24"/>
          <w:lang w:val="zh-CN"/>
        </w:rPr>
      </w:r>
      <w:r/>
    </w:p>
    <w:p>
      <w:pPr>
        <w:pStyle w:val="733"/>
        <w:rPr>
          <w:rFonts w:ascii="宋体" w:hAnsi="宋体"/>
          <w:b/>
          <w:bCs/>
          <w:sz w:val="24"/>
          <w:szCs w:val="24"/>
          <w:lang w:val="zh-CN"/>
        </w:rPr>
      </w:pPr>
      <w:r>
        <w:rPr>
          <w:rFonts w:ascii="宋体" w:hAnsi="宋体"/>
          <w:b/>
          <w:bCs/>
          <w:sz w:val="24"/>
          <w:szCs w:val="24"/>
          <w:lang w:val="zh-CN"/>
        </w:rPr>
      </w:r>
      <w:r/>
    </w:p>
    <w:p>
      <w:pPr>
        <w:pStyle w:val="735"/>
        <w:rPr>
          <w:rFonts w:ascii="宋体" w:hAnsi="宋体"/>
          <w:b/>
          <w:bCs/>
          <w:szCs w:val="24"/>
          <w:lang w:val="zh-CN"/>
        </w:rPr>
      </w:pPr>
      <w:r>
        <w:rPr>
          <w:rFonts w:ascii="宋体" w:hAnsi="宋体"/>
          <w:b/>
          <w:bCs/>
          <w:szCs w:val="24"/>
          <w:lang w:val="zh-CN"/>
        </w:rPr>
      </w:r>
      <w:r/>
    </w:p>
    <w:p>
      <w:pPr>
        <w:rPr>
          <w:rFonts w:ascii="宋体" w:hAnsi="宋体"/>
          <w:b/>
          <w:bCs/>
          <w:sz w:val="24"/>
          <w:szCs w:val="24"/>
          <w:lang w:val="zh-CN"/>
        </w:rPr>
      </w:pPr>
      <w:r>
        <w:rPr>
          <w:rFonts w:ascii="宋体" w:hAnsi="宋体"/>
          <w:b/>
          <w:bCs/>
          <w:sz w:val="24"/>
          <w:szCs w:val="24"/>
          <w:lang w:val="zh-CN"/>
        </w:rPr>
      </w:r>
      <w:r/>
    </w:p>
    <w:p>
      <w:pPr>
        <w:pStyle w:val="733"/>
        <w:rPr>
          <w:rFonts w:ascii="宋体" w:hAnsi="宋体"/>
          <w:b/>
          <w:bCs/>
          <w:sz w:val="24"/>
          <w:szCs w:val="24"/>
          <w:lang w:val="zh-CN"/>
        </w:rPr>
      </w:pPr>
      <w:r>
        <w:rPr>
          <w:rFonts w:ascii="宋体" w:hAnsi="宋体"/>
          <w:b/>
          <w:bCs/>
          <w:sz w:val="24"/>
          <w:szCs w:val="24"/>
          <w:lang w:val="zh-CN"/>
        </w:rPr>
      </w:r>
      <w:r/>
    </w:p>
    <w:p>
      <w:pPr>
        <w:pStyle w:val="735"/>
        <w:rPr>
          <w:rFonts w:ascii="宋体" w:hAnsi="宋体"/>
          <w:b/>
          <w:bCs/>
          <w:szCs w:val="24"/>
          <w:lang w:val="zh-CN"/>
        </w:rPr>
      </w:pPr>
      <w:r>
        <w:rPr>
          <w:rFonts w:ascii="宋体" w:hAnsi="宋体"/>
          <w:b/>
          <w:bCs/>
          <w:szCs w:val="24"/>
          <w:lang w:val="zh-CN"/>
        </w:rPr>
      </w:r>
      <w:r/>
    </w:p>
    <w:p>
      <w:pPr>
        <w:rPr>
          <w:rFonts w:ascii="宋体" w:hAnsi="宋体"/>
          <w:b/>
          <w:bCs/>
          <w:sz w:val="24"/>
          <w:szCs w:val="24"/>
          <w:lang w:val="zh-CN"/>
        </w:rPr>
      </w:pPr>
      <w:r>
        <w:rPr>
          <w:rFonts w:ascii="宋体" w:hAnsi="宋体"/>
          <w:b/>
          <w:bCs/>
          <w:sz w:val="24"/>
          <w:szCs w:val="24"/>
          <w:lang w:val="zh-CN"/>
        </w:rPr>
      </w:r>
      <w:r/>
    </w:p>
    <w:p>
      <w:pPr>
        <w:pStyle w:val="733"/>
        <w:rPr>
          <w:rFonts w:ascii="宋体" w:hAnsi="宋体"/>
          <w:b/>
          <w:bCs/>
          <w:sz w:val="24"/>
          <w:szCs w:val="24"/>
          <w:lang w:val="zh-CN"/>
        </w:rPr>
      </w:pPr>
      <w:r>
        <w:rPr>
          <w:rFonts w:ascii="宋体" w:hAnsi="宋体"/>
          <w:b/>
          <w:bCs/>
          <w:sz w:val="24"/>
          <w:szCs w:val="24"/>
          <w:lang w:val="zh-CN"/>
        </w:rPr>
      </w:r>
      <w:r/>
    </w:p>
    <w:p>
      <w:pPr>
        <w:pStyle w:val="735"/>
        <w:rPr>
          <w:rFonts w:ascii="宋体" w:hAnsi="宋体"/>
          <w:b/>
          <w:bCs/>
          <w:szCs w:val="24"/>
          <w:lang w:val="zh-CN"/>
        </w:rPr>
      </w:pPr>
      <w:r>
        <w:rPr>
          <w:rFonts w:ascii="宋体" w:hAnsi="宋体"/>
          <w:b/>
          <w:bCs/>
          <w:szCs w:val="24"/>
          <w:lang w:val="zh-CN"/>
        </w:rPr>
      </w:r>
      <w:r/>
    </w:p>
    <w:p>
      <w:pPr>
        <w:rPr>
          <w:rFonts w:ascii="宋体" w:hAnsi="宋体"/>
          <w:b/>
          <w:bCs/>
          <w:sz w:val="24"/>
          <w:szCs w:val="24"/>
          <w:lang w:val="zh-CN"/>
        </w:rPr>
      </w:pPr>
      <w:r>
        <w:rPr>
          <w:rFonts w:ascii="宋体" w:hAnsi="宋体"/>
          <w:b/>
          <w:bCs/>
          <w:sz w:val="24"/>
          <w:szCs w:val="24"/>
          <w:lang w:val="zh-CN"/>
        </w:rPr>
      </w:r>
      <w:r/>
    </w:p>
    <w:p>
      <w:pPr>
        <w:pStyle w:val="733"/>
        <w:rPr>
          <w:rFonts w:ascii="宋体" w:hAnsi="宋体"/>
          <w:b/>
          <w:bCs/>
          <w:sz w:val="24"/>
          <w:szCs w:val="24"/>
          <w:lang w:val="zh-CN"/>
        </w:rPr>
      </w:pPr>
      <w:r>
        <w:rPr>
          <w:rFonts w:ascii="宋体" w:hAnsi="宋体"/>
          <w:b/>
          <w:bCs/>
          <w:sz w:val="24"/>
          <w:szCs w:val="24"/>
          <w:lang w:val="zh-CN"/>
        </w:rPr>
      </w:r>
      <w:r/>
    </w:p>
    <w:p>
      <w:pPr>
        <w:pStyle w:val="735"/>
        <w:rPr>
          <w:rFonts w:ascii="宋体" w:hAnsi="宋体"/>
          <w:b/>
          <w:bCs/>
          <w:szCs w:val="24"/>
          <w:lang w:val="zh-CN"/>
        </w:rPr>
      </w:pPr>
      <w:r>
        <w:rPr>
          <w:rFonts w:ascii="宋体" w:hAnsi="宋体"/>
          <w:b/>
          <w:bCs/>
          <w:szCs w:val="24"/>
          <w:lang w:val="zh-CN"/>
        </w:rPr>
      </w:r>
      <w:r/>
    </w:p>
    <w:p>
      <w:pPr>
        <w:pStyle w:val="762"/>
        <w:rPr>
          <w:sz w:val="44"/>
          <w:szCs w:val="44"/>
        </w:rPr>
      </w:pPr>
      <w:r/>
      <w:bookmarkStart w:id="1" w:name="_Toc28861882"/>
      <w:r/>
      <w:r/>
    </w:p>
    <w:p>
      <w:pPr>
        <w:pStyle w:val="762"/>
        <w:rPr>
          <w:sz w:val="44"/>
          <w:szCs w:val="44"/>
        </w:rPr>
        <w:sectPr>
          <w:footerReference w:type="default" r:id="rId13"/>
          <w:footnotePr/>
          <w:endnotePr/>
          <w:type w:val="nextPage"/>
          <w:pgSz w:w="11906" w:h="16838" w:orient="portrait"/>
          <w:pgMar w:top="1134" w:right="1134" w:bottom="1134" w:left="1701" w:header="851" w:footer="567" w:gutter="0"/>
          <w:pgNumType w:start="1"/>
          <w:cols w:num="1" w:sep="0" w:space="1701" w:equalWidth="1"/>
          <w:docGrid w:linePitch="360"/>
        </w:sectPr>
      </w:pPr>
      <w:r>
        <w:rPr>
          <w:sz w:val="44"/>
          <w:szCs w:val="44"/>
        </w:rPr>
      </w:r>
      <w:r/>
    </w:p>
    <w:p>
      <w:pPr>
        <w:pStyle w:val="762"/>
        <w:rPr>
          <w:sz w:val="44"/>
          <w:szCs w:val="44"/>
        </w:rPr>
      </w:pPr>
      <w:r>
        <w:rPr>
          <w:rFonts w:hint="eastAsia"/>
          <w:sz w:val="44"/>
          <w:szCs w:val="44"/>
        </w:rPr>
        <w:t xml:space="preserve">第一章</w:t>
      </w:r>
      <w:r>
        <w:rPr>
          <w:rFonts w:hint="eastAsia"/>
          <w:sz w:val="44"/>
          <w:szCs w:val="44"/>
        </w:rPr>
        <w:t xml:space="preserve"> </w:t>
      </w:r>
      <w:r>
        <w:rPr>
          <w:rFonts w:hint="eastAsia"/>
          <w:sz w:val="44"/>
          <w:szCs w:val="44"/>
        </w:rPr>
        <w:t xml:space="preserve">投标邀请函</w:t>
      </w:r>
      <w:bookmarkEnd w:id="1"/>
      <w:r/>
      <w:r/>
    </w:p>
    <w:p>
      <w:pPr>
        <w:jc w:val="left"/>
        <w:spacing w:line="360" w:lineRule="auto"/>
        <w:widowControl/>
        <w:rPr>
          <w:rFonts w:ascii="宋体" w:hAnsi="宋体" w:cs="宋体"/>
          <w:szCs w:val="21"/>
        </w:rPr>
        <w:pBdr>
          <w:top w:val="single" w:color="000000" w:sz="8" w:space="1"/>
          <w:left w:val="single" w:color="000000" w:sz="8" w:space="4"/>
          <w:bottom w:val="single" w:color="000000" w:sz="8" w:space="1"/>
          <w:right w:val="single" w:color="000000" w:sz="8" w:space="4"/>
        </w:pBdr>
      </w:pPr>
      <w:r>
        <w:rPr>
          <w:rFonts w:hint="eastAsia" w:ascii="宋体" w:hAnsi="宋体" w:cs="宋体"/>
          <w:szCs w:val="21"/>
          <w:shd w:val="clear" w:color="auto" w:fill="ffffff"/>
          <w:lang w:bidi="ar"/>
        </w:rPr>
        <w:t xml:space="preserve">项目概况</w:t>
      </w:r>
      <w:r/>
    </w:p>
    <w:p>
      <w:pPr>
        <w:jc w:val="left"/>
        <w:spacing w:line="360" w:lineRule="auto"/>
        <w:widowControl/>
        <w:rPr>
          <w:rFonts w:ascii="宋体" w:hAnsi="宋体" w:cs="宋体"/>
          <w:szCs w:val="21"/>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szCs w:val="21"/>
        </w:rPr>
        <w:t xml:space="preserve">2026</w:t>
      </w:r>
      <w:r>
        <w:rPr>
          <w:rFonts w:hint="eastAsia" w:ascii="宋体" w:hAnsi="宋体" w:cs="宋体"/>
          <w:szCs w:val="21"/>
        </w:rPr>
        <w:t xml:space="preserve">年校园安保、消防值班服务</w:t>
      </w:r>
      <w:r>
        <w:rPr>
          <w:rFonts w:hint="eastAsia" w:ascii="宋体" w:hAnsi="宋体" w:cs="宋体"/>
          <w:szCs w:val="21"/>
        </w:rPr>
        <w:t xml:space="preserve"> JSZC-320500-SCZY-G2025-0001 </w:t>
      </w:r>
      <w:r>
        <w:rPr>
          <w:rFonts w:hint="eastAsia" w:ascii="宋体" w:hAnsi="宋体" w:cs="宋体"/>
          <w:szCs w:val="21"/>
          <w:shd w:val="clear" w:color="auto" w:fill="ffffff"/>
          <w:lang w:bidi="ar"/>
        </w:rPr>
        <w:t xml:space="preserve">采购项目的潜在</w:t>
      </w:r>
      <w:r>
        <w:rPr>
          <w:rFonts w:hint="eastAsia" w:ascii="宋体" w:hAnsi="宋体" w:cs="宋体"/>
          <w:szCs w:val="21"/>
          <w:shd w:val="clear" w:color="auto" w:fill="ffffff"/>
          <w:lang w:bidi="ar"/>
        </w:rPr>
        <w:t xml:space="preserve">投标人</w:t>
      </w:r>
      <w:r>
        <w:rPr>
          <w:rFonts w:hint="eastAsia" w:ascii="宋体" w:hAnsi="宋体" w:cs="宋体"/>
          <w:szCs w:val="21"/>
          <w:shd w:val="clear" w:color="auto" w:fill="ffffff"/>
          <w:lang w:bidi="ar"/>
        </w:rPr>
        <w:t xml:space="preserve">应在苏采云</w:t>
      </w:r>
      <w:r>
        <w:rPr>
          <w:rFonts w:hint="eastAsia" w:ascii="宋体" w:hAnsi="宋体" w:cs="宋体"/>
          <w:szCs w:val="21"/>
          <w:shd w:val="clear" w:color="auto" w:fill="ffffff"/>
          <w:lang w:bidi="ar"/>
        </w:rPr>
        <w:t xml:space="preserve"> </w:t>
      </w:r>
      <w:r>
        <w:rPr>
          <w:rFonts w:hint="eastAsia" w:ascii="宋体" w:hAnsi="宋体" w:cs="宋体"/>
          <w:szCs w:val="21"/>
          <w:shd w:val="clear" w:color="auto" w:fill="ffffff"/>
          <w:lang w:bidi="ar"/>
        </w:rPr>
        <w:t xml:space="preserve">获取</w:t>
      </w:r>
      <w:r>
        <w:rPr>
          <w:rFonts w:hint="eastAsia" w:ascii="宋体" w:hAnsi="宋体" w:cs="宋体"/>
          <w:szCs w:val="21"/>
          <w:shd w:val="clear" w:color="auto" w:fill="ffffff"/>
          <w:lang w:bidi="ar"/>
        </w:rPr>
        <w:t xml:space="preserve">招标</w:t>
      </w:r>
      <w:r>
        <w:rPr>
          <w:rFonts w:hint="eastAsia" w:ascii="宋体" w:hAnsi="宋体" w:cs="宋体"/>
          <w:szCs w:val="21"/>
          <w:shd w:val="clear" w:color="auto" w:fill="ffffff"/>
          <w:lang w:bidi="ar"/>
        </w:rPr>
        <w:t xml:space="preserve">文件，并于</w:t>
      </w:r>
      <w:r>
        <w:rPr>
          <w:rFonts w:hint="eastAsia" w:ascii="宋体" w:hAnsi="宋体" w:cs="宋体"/>
          <w:szCs w:val="21"/>
          <w:shd w:val="clear" w:color="auto" w:fill="ffffff"/>
          <w:lang w:bidi="ar"/>
        </w:rPr>
        <w:t xml:space="preserve">2026-01-06 13:30 </w:t>
      </w:r>
      <w:r>
        <w:rPr>
          <w:rFonts w:hint="eastAsia" w:ascii="宋体" w:hAnsi="宋体" w:cs="宋体"/>
          <w:szCs w:val="21"/>
          <w:shd w:val="clear" w:color="auto" w:fill="ffffff"/>
          <w:lang w:bidi="ar"/>
        </w:rPr>
        <w:t xml:space="preserve">（北京时间）前</w:t>
      </w:r>
      <w:r>
        <w:rPr>
          <w:rFonts w:hint="eastAsia" w:ascii="宋体" w:hAnsi="宋体" w:cs="宋体"/>
          <w:szCs w:val="21"/>
          <w:shd w:val="clear" w:color="auto" w:fill="ffffff"/>
          <w:lang w:bidi="ar"/>
        </w:rPr>
        <w:t xml:space="preserve">递交</w:t>
      </w:r>
      <w:r>
        <w:rPr>
          <w:rFonts w:hint="eastAsia" w:ascii="宋体" w:hAnsi="宋体" w:cs="宋体"/>
          <w:szCs w:val="21"/>
          <w:shd w:val="clear" w:color="auto" w:fill="ffffff"/>
          <w:lang w:bidi="ar"/>
        </w:rPr>
        <w:t xml:space="preserve">投标</w:t>
      </w:r>
      <w:r>
        <w:rPr>
          <w:rFonts w:hint="eastAsia" w:ascii="宋体" w:hAnsi="宋体" w:cs="宋体"/>
          <w:szCs w:val="21"/>
          <w:shd w:val="clear" w:color="auto" w:fill="ffffff"/>
          <w:lang w:bidi="ar"/>
        </w:rPr>
        <w:t xml:space="preserve">文件</w:t>
      </w:r>
      <w:r/>
    </w:p>
    <w:p>
      <w:pPr>
        <w:spacing w:line="360" w:lineRule="auto"/>
        <w:tabs>
          <w:tab w:val="left" w:pos="851" w:leader="none"/>
        </w:tabs>
        <w:rPr>
          <w:rFonts w:ascii="宋体" w:hAnsi="宋体" w:cs="宋体"/>
          <w:b/>
        </w:rPr>
      </w:pPr>
      <w:r>
        <w:rPr>
          <w:rFonts w:hint="eastAsia" w:ascii="宋体" w:hAnsi="宋体" w:cs="宋体"/>
          <w:b/>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JSZC-320500-SCZY-G2025-0001</w:t>
      </w:r>
      <w:r/>
    </w:p>
    <w:p>
      <w:pPr>
        <w:ind w:firstLine="420"/>
        <w:jc w:val="left"/>
        <w:spacing w:line="360" w:lineRule="auto"/>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项目名称：</w:t>
      </w:r>
      <w:r>
        <w:rPr>
          <w:rFonts w:hint="eastAsia" w:ascii="宋体" w:hAnsi="宋体" w:cs="宋体"/>
          <w:szCs w:val="21"/>
        </w:rPr>
        <w:t xml:space="preserve">2026</w:t>
      </w:r>
      <w:r>
        <w:rPr>
          <w:rFonts w:hint="eastAsia" w:ascii="宋体" w:hAnsi="宋体" w:cs="宋体"/>
          <w:szCs w:val="21"/>
        </w:rPr>
        <w:t xml:space="preserve">年校园安保、消防值班服务</w:t>
      </w:r>
      <w:r/>
    </w:p>
    <w:p>
      <w:pPr>
        <w:ind w:firstLine="420"/>
        <w:jc w:val="left"/>
        <w:spacing w:line="360" w:lineRule="auto"/>
        <w:widowControl/>
      </w:pPr>
      <w:r>
        <w:rPr>
          <w:rFonts w:hint="eastAsia" w:ascii="宋体" w:hAnsi="宋体" w:cs="宋体"/>
          <w:szCs w:val="21"/>
          <w:shd w:val="clear" w:color="auto" w:fill="ffffff"/>
          <w:lang w:bidi="ar"/>
        </w:rPr>
        <w:t xml:space="preserve">采购方式：公开招标</w:t>
      </w:r>
      <w:r/>
    </w:p>
    <w:p>
      <w:pPr>
        <w:ind w:firstLine="420"/>
        <w:spacing w:line="360" w:lineRule="auto"/>
        <w:rPr>
          <w:rFonts w:ascii="宋体" w:hAnsi="宋体" w:cs="宋体"/>
          <w:b/>
          <w:bCs/>
          <w:szCs w:val="21"/>
        </w:rPr>
      </w:pPr>
      <w:r>
        <w:rPr>
          <w:rFonts w:hint="eastAsia" w:ascii="宋体" w:hAnsi="宋体" w:cs="宋体"/>
          <w:szCs w:val="21"/>
        </w:rPr>
        <w:t xml:space="preserve">预算金额：</w:t>
      </w:r>
      <w:r>
        <w:rPr>
          <w:rFonts w:hint="eastAsia" w:ascii="宋体" w:hAnsi="宋体" w:cs="宋体"/>
          <w:szCs w:val="21"/>
          <w:lang w:val="zh-CN"/>
        </w:rPr>
        <w:t xml:space="preserve">140</w:t>
      </w:r>
      <w:r>
        <w:rPr>
          <w:rFonts w:hint="eastAsia" w:ascii="宋体" w:hAnsi="宋体" w:cs="宋体"/>
          <w:szCs w:val="21"/>
        </w:rPr>
        <w:t xml:space="preserve">.</w:t>
      </w:r>
      <w:r>
        <w:rPr>
          <w:rFonts w:hint="eastAsia" w:ascii="宋体" w:hAnsi="宋体" w:cs="宋体"/>
          <w:szCs w:val="21"/>
          <w:lang w:val="zh-CN"/>
        </w:rPr>
        <w:t xml:space="preserve">000000</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最高限价（如有）：</w:t>
      </w:r>
      <w:r>
        <w:rPr>
          <w:rFonts w:hint="eastAsia" w:ascii="宋体" w:hAnsi="宋体" w:cs="宋体"/>
          <w:szCs w:val="21"/>
        </w:rPr>
        <w:t xml:space="preserve">140.000000</w:t>
      </w:r>
      <w:r>
        <w:rPr>
          <w:rFonts w:hint="eastAsia" w:ascii="宋体" w:hAnsi="宋体" w:cs="宋体"/>
          <w:szCs w:val="21"/>
        </w:rPr>
        <w:t xml:space="preserve">万元</w:t>
      </w:r>
      <w:r/>
    </w:p>
    <w:p>
      <w:pPr>
        <w:ind w:firstLine="420"/>
        <w:spacing w:line="360" w:lineRule="auto"/>
        <w:rPr>
          <w:rFonts w:ascii="宋体" w:hAnsi="宋体" w:cs="宋体"/>
          <w:szCs w:val="21"/>
          <w:highlight w:val="yellow"/>
        </w:rPr>
      </w:pPr>
      <w:r>
        <w:rPr>
          <w:rFonts w:hint="eastAsia" w:ascii="宋体" w:hAnsi="宋体" w:cs="宋体"/>
          <w:szCs w:val="21"/>
        </w:rPr>
        <w:t xml:space="preserve">采购需求：根据校园安保工作的特点，结合相关的要求与规定，制定工作实施计划与人员部署计划，保障校园安全及消防设备正常管理、运行，目前岗位共计</w:t>
      </w:r>
      <w:r>
        <w:rPr>
          <w:rFonts w:hint="eastAsia" w:ascii="宋体" w:hAnsi="宋体" w:cs="宋体"/>
          <w:szCs w:val="21"/>
        </w:rPr>
        <w:t xml:space="preserve">20</w:t>
      </w:r>
      <w:r>
        <w:rPr>
          <w:rFonts w:hint="eastAsia" w:ascii="宋体" w:hAnsi="宋体" w:cs="宋体"/>
          <w:szCs w:val="21"/>
        </w:rPr>
        <w:t xml:space="preserve">个，其中</w:t>
      </w:r>
      <w:r>
        <w:rPr>
          <w:rFonts w:hint="eastAsia" w:ascii="宋体" w:hAnsi="宋体" w:cs="宋体"/>
          <w:szCs w:val="21"/>
        </w:rPr>
        <w:t xml:space="preserve">12</w:t>
      </w:r>
      <w:r>
        <w:rPr>
          <w:rFonts w:hint="eastAsia" w:ascii="宋体" w:hAnsi="宋体" w:cs="宋体"/>
          <w:szCs w:val="21"/>
        </w:rPr>
        <w:t xml:space="preserve">个保安岗，</w:t>
      </w:r>
      <w:r>
        <w:rPr>
          <w:rFonts w:hint="eastAsia" w:ascii="宋体" w:hAnsi="宋体" w:cs="宋体"/>
          <w:szCs w:val="21"/>
        </w:rPr>
        <w:t xml:space="preserve">8</w:t>
      </w:r>
      <w:r>
        <w:rPr>
          <w:rFonts w:hint="eastAsia" w:ascii="宋体" w:hAnsi="宋体" w:cs="宋体"/>
          <w:szCs w:val="21"/>
        </w:rPr>
        <w:t xml:space="preserve">个消控室值班岗，需要</w:t>
      </w:r>
      <w:r>
        <w:rPr>
          <w:rFonts w:hint="eastAsia" w:ascii="宋体" w:hAnsi="宋体" w:cs="宋体"/>
          <w:szCs w:val="21"/>
        </w:rPr>
        <w:t xml:space="preserve">24</w:t>
      </w:r>
      <w:r>
        <w:rPr>
          <w:rFonts w:hint="eastAsia" w:ascii="宋体" w:hAnsi="宋体" w:cs="宋体"/>
          <w:szCs w:val="21"/>
        </w:rPr>
        <w:t xml:space="preserve">小时值班。</w:t>
      </w:r>
      <w:r/>
    </w:p>
    <w:p>
      <w:pPr>
        <w:pStyle w:val="733"/>
        <w:ind w:firstLine="420"/>
      </w:pPr>
      <w:r>
        <w:rPr>
          <w:rFonts w:hint="eastAsia"/>
        </w:rPr>
        <w:t xml:space="preserve">合同履行期限：壹年，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18</w:t>
      </w:r>
      <w:r>
        <w:rPr>
          <w:rFonts w:hint="eastAsia" w:ascii="宋体" w:hAnsi="宋体" w:cs="宋体"/>
          <w:szCs w:val="21"/>
        </w:rPr>
        <w:t xml:space="preserve">日</w:t>
      </w:r>
      <w:r>
        <w:rPr>
          <w:rFonts w:hint="eastAsia" w:ascii="宋体" w:hAnsi="宋体" w:cs="宋体"/>
          <w:bCs/>
          <w:szCs w:val="21"/>
        </w:rPr>
        <w:t xml:space="preserve">至</w:t>
      </w:r>
      <w:r>
        <w:rPr>
          <w:rFonts w:hint="eastAsia" w:ascii="宋体" w:hAnsi="宋体" w:cs="宋体"/>
          <w:szCs w:val="21"/>
        </w:rPr>
        <w:t xml:space="preserve">2027</w:t>
      </w:r>
      <w:r>
        <w:rPr>
          <w:rFonts w:hint="eastAsia" w:ascii="宋体" w:hAnsi="宋体" w:cs="宋体"/>
          <w:bCs/>
          <w:szCs w:val="21"/>
        </w:rPr>
        <w:t xml:space="preserve">年</w:t>
      </w:r>
      <w:r>
        <w:rPr>
          <w:rFonts w:hint="eastAsia" w:ascii="宋体" w:hAnsi="宋体" w:cs="宋体"/>
          <w:szCs w:val="21"/>
        </w:rPr>
        <w:t xml:space="preserve">1</w:t>
      </w:r>
      <w:r>
        <w:rPr>
          <w:rFonts w:hint="eastAsia" w:ascii="宋体" w:hAnsi="宋体" w:cs="宋体"/>
          <w:bCs/>
          <w:szCs w:val="21"/>
        </w:rPr>
        <w:t xml:space="preserve">月</w:t>
      </w:r>
      <w:r>
        <w:rPr>
          <w:rFonts w:hint="eastAsia" w:ascii="宋体" w:hAnsi="宋体" w:cs="宋体"/>
          <w:bCs/>
          <w:szCs w:val="21"/>
        </w:rPr>
        <w:t xml:space="preserve">17</w:t>
      </w:r>
      <w:r>
        <w:rPr>
          <w:rFonts w:hint="eastAsia" w:ascii="宋体" w:hAnsi="宋体" w:cs="宋体"/>
          <w:bCs/>
          <w:szCs w:val="21"/>
        </w:rPr>
        <w:t xml:space="preserve">日</w:t>
      </w:r>
      <w:r/>
    </w:p>
    <w:p>
      <w:pPr>
        <w:pStyle w:val="733"/>
        <w:ind w:firstLine="420"/>
      </w:pPr>
      <w:r>
        <w:rPr>
          <w:rFonts w:hint="eastAsia"/>
        </w:rPr>
        <w:t xml:space="preserve">本项目（是</w:t>
      </w:r>
      <w:r>
        <w:rPr>
          <w:rFonts w:hint="eastAsia"/>
        </w:rPr>
        <w:t xml:space="preserve">/</w:t>
      </w:r>
      <w:r>
        <w:rPr>
          <w:rFonts w:hint="eastAsia"/>
        </w:rPr>
        <w:t xml:space="preserve">否）接受联合体投标：否</w:t>
      </w:r>
      <w:r/>
    </w:p>
    <w:p>
      <w:pPr>
        <w:spacing w:line="360" w:lineRule="auto"/>
        <w:rPr>
          <w:rFonts w:ascii="宋体" w:hAnsi="宋体" w:cs="宋体"/>
          <w:b/>
          <w:szCs w:val="21"/>
          <w:shd w:val="clear" w:color="auto" w:fill="ffffff"/>
          <w:lang w:bidi="ar"/>
        </w:rPr>
      </w:pPr>
      <w:r>
        <w:rPr>
          <w:rFonts w:hint="eastAsia" w:ascii="宋体" w:hAnsi="宋体" w:cs="宋体"/>
          <w:b/>
          <w:szCs w:val="21"/>
          <w:shd w:val="clear" w:color="auto" w:fill="ffffff"/>
          <w:lang w:bidi="ar"/>
        </w:rPr>
        <w:t xml:space="preserve">二、申请人的资格要求：</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（一）满足《中华人民共和国政府采购法》第二十二条规定；</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具有独立承担民事责任的能力；</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具有良好的商业信誉和健全的财务会计制度；</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具有履行合同所必需的设备和专业技术能力；</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4.</w:t>
      </w:r>
      <w:r>
        <w:rPr>
          <w:rFonts w:hint="eastAsia" w:ascii="宋体" w:hAnsi="宋体" w:cs="宋体"/>
          <w:szCs w:val="21"/>
          <w:lang w:bidi="ar"/>
        </w:rPr>
        <w:t xml:space="preserve">有依法缴纳税收和社会保障资金的良好记录；</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5.</w:t>
      </w:r>
      <w:r>
        <w:rPr>
          <w:rFonts w:hint="eastAsia" w:ascii="宋体" w:hAnsi="宋体" w:cs="宋体"/>
          <w:szCs w:val="21"/>
          <w:lang w:bidi="ar"/>
        </w:rPr>
        <w:t xml:space="preserve">参加政府采购活动前三年内，在经营活动中没有重大违法记录；</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6.</w:t>
      </w:r>
      <w:r>
        <w:rPr>
          <w:rFonts w:hint="eastAsia" w:ascii="宋体" w:hAnsi="宋体" w:cs="宋体"/>
          <w:szCs w:val="21"/>
          <w:lang w:bidi="ar"/>
        </w:rPr>
        <w:t xml:space="preserve">法律、行政法规规定的其他条件。</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（二）落实政府采购政策需满足的资格要求：</w:t>
      </w:r>
      <w:r>
        <w:rPr>
          <w:rFonts w:hint="eastAsia" w:ascii="宋体" w:hAnsi="宋体" w:cs="宋体"/>
          <w:b/>
          <w:bCs/>
          <w:szCs w:val="21"/>
          <w:lang w:bidi="ar"/>
        </w:rPr>
        <w:t xml:space="preserve">本项目专门面向中小企业采购</w:t>
      </w:r>
      <w:r>
        <w:rPr>
          <w:rFonts w:hint="eastAsia" w:ascii="宋体" w:hAnsi="宋体" w:cs="宋体"/>
          <w:szCs w:val="21"/>
          <w:lang w:bidi="ar"/>
        </w:rPr>
        <w:t xml:space="preserve">，所属行业为：</w:t>
      </w:r>
      <w:r>
        <w:rPr>
          <w:rFonts w:hint="eastAsia" w:ascii="宋体" w:hAnsi="宋体" w:cs="宋体"/>
          <w:b/>
          <w:bCs/>
          <w:szCs w:val="21"/>
          <w:lang w:bidi="ar"/>
        </w:rPr>
        <w:t xml:space="preserve">租赁和商务服务业。</w:t>
      </w:r>
      <w:r>
        <w:rPr>
          <w:rFonts w:hint="eastAsia" w:ascii="宋体" w:hAnsi="宋体" w:cs="宋体"/>
          <w:szCs w:val="21"/>
          <w:lang w:bidi="ar"/>
        </w:rPr>
        <w:t xml:space="preserve">供</w:t>
      </w:r>
      <w:r>
        <w:rPr>
          <w:rFonts w:hint="eastAsia" w:ascii="宋体" w:hAnsi="宋体" w:cs="宋体"/>
          <w:szCs w:val="21"/>
          <w:lang w:bidi="ar"/>
        </w:rPr>
        <w:t xml:space="preserve">应商应为中小</w:t>
      </w:r>
      <w:r>
        <w:rPr>
          <w:rFonts w:hint="eastAsia" w:ascii="宋体" w:hAnsi="宋体" w:cs="宋体"/>
          <w:szCs w:val="21"/>
          <w:lang w:bidi="ar"/>
        </w:rPr>
        <w:t xml:space="preserve">微</w:t>
      </w:r>
      <w:r>
        <w:rPr>
          <w:rFonts w:hint="eastAsia" w:ascii="宋体" w:hAnsi="宋体" w:cs="宋体"/>
          <w:szCs w:val="21"/>
          <w:lang w:bidi="ar"/>
        </w:rPr>
        <w:t xml:space="preserve">企业或监狱企业或残疾人福利性单位。</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（三）本项目的特定资格要求：</w:t>
      </w:r>
      <w:r/>
    </w:p>
    <w:p>
      <w:pPr>
        <w:ind w:firstLine="420"/>
        <w:jc w:val="left"/>
        <w:spacing w:line="360" w:lineRule="auto"/>
        <w:widowControl/>
        <w:rPr>
          <w:rFonts w:ascii="宋体" w:hAnsi="宋体" w:cs="宋体"/>
          <w:szCs w:val="21"/>
          <w:lang w:bidi="ar"/>
        </w:rPr>
      </w:pPr>
      <w:r/>
      <w:bookmarkStart w:id="2" w:name="OLE_LINK1"/>
      <w:r>
        <w:rPr>
          <w:rFonts w:hint="eastAsia" w:ascii="宋体" w:hAnsi="宋体" w:cs="宋体"/>
          <w:szCs w:val="21"/>
        </w:rPr>
        <w:t xml:space="preserve">1.</w:t>
      </w:r>
      <w:r>
        <w:rPr>
          <w:rFonts w:hint="eastAsia" w:ascii="宋体" w:hAnsi="宋体" w:cs="宋体"/>
          <w:szCs w:val="21"/>
        </w:rPr>
        <w:t xml:space="preserve">具</w:t>
      </w:r>
      <w:r>
        <w:rPr>
          <w:rFonts w:hint="eastAsia"/>
          <w:szCs w:val="21"/>
        </w:rPr>
        <w:t xml:space="preserve">有有效期内省公安厅颁发的有效期内的《保安服务许可证》</w:t>
      </w:r>
      <w:bookmarkEnd w:id="2"/>
      <w:r>
        <w:rPr>
          <w:rFonts w:hint="eastAsia"/>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未被“信用中国”网站</w:t>
      </w:r>
      <w:r>
        <w:rPr>
          <w:rFonts w:hint="eastAsia" w:ascii="宋体" w:hAnsi="宋体" w:cs="宋体"/>
          <w:szCs w:val="21"/>
          <w:lang w:bidi="ar"/>
        </w:rPr>
        <w:t xml:space="preserve">和</w:t>
      </w:r>
      <w:r>
        <w:rPr>
          <w:rFonts w:hint="eastAsia" w:ascii="宋体" w:hAnsi="宋体" w:cs="宋体"/>
          <w:szCs w:val="21"/>
          <w:lang w:bidi="ar"/>
        </w:rPr>
        <w:t xml:space="preserve">“中国政府采购网”网站列入失信被执行人、重大税收违法案件当事人名单、政府采购严重失信行为记录名单；</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51" w:leader="none"/>
        </w:tabs>
        <w:rPr>
          <w:rFonts w:ascii="宋体" w:hAnsi="宋体" w:cs="宋体"/>
          <w:b/>
          <w:szCs w:val="21"/>
        </w:rPr>
      </w:pPr>
      <w:r>
        <w:rPr>
          <w:rFonts w:hint="eastAsia" w:ascii="宋体" w:hAnsi="宋体" w:cs="宋体"/>
          <w:b/>
          <w:szCs w:val="21"/>
        </w:rPr>
        <w:t xml:space="preserve">三、</w:t>
      </w:r>
      <w:r>
        <w:rPr>
          <w:rFonts w:hint="eastAsia" w:ascii="宋体" w:hAnsi="宋体" w:cs="宋体"/>
          <w:b/>
          <w:szCs w:val="21"/>
        </w:rPr>
        <w:t xml:space="preserve">获取招标文件</w:t>
      </w:r>
      <w:r/>
    </w:p>
    <w:p>
      <w:pPr>
        <w:ind w:firstLine="420"/>
        <w:spacing w:line="360" w:lineRule="auto"/>
        <w:tabs>
          <w:tab w:val="left" w:pos="851" w:leader="none"/>
        </w:tabs>
        <w:rPr>
          <w:rFonts w:ascii="宋体" w:hAnsi="宋体" w:cs="宋体"/>
          <w:b/>
          <w:szCs w:val="21"/>
          <w:shd w:val="clear" w:color="auto" w:fill="ffffff"/>
        </w:rPr>
      </w:pPr>
      <w:r>
        <w:rPr>
          <w:rFonts w:hint="eastAsia" w:ascii="宋体" w:hAnsi="宋体" w:cs="宋体"/>
          <w:szCs w:val="21"/>
          <w:shd w:val="clear" w:color="auto" w:fill="ffffff"/>
        </w:rPr>
        <w:t xml:space="preserve">时间：自招标文件公告发布之日起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地点：苏采云系统</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方式：自行下载</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售价：</w:t>
      </w:r>
      <w:r>
        <w:rPr>
          <w:rFonts w:hint="eastAsia" w:ascii="宋体" w:hAnsi="宋体" w:cs="宋体"/>
          <w:szCs w:val="21"/>
          <w:lang w:bidi="ar"/>
        </w:rPr>
        <w:t xml:space="preserve">0.00</w:t>
      </w:r>
      <w:r>
        <w:rPr>
          <w:rFonts w:hint="eastAsia" w:ascii="宋体" w:hAnsi="宋体" w:cs="宋体"/>
          <w:szCs w:val="21"/>
          <w:lang w:bidi="ar"/>
        </w:rPr>
        <w:t xml:space="preserve">元</w:t>
      </w:r>
      <w:r/>
    </w:p>
    <w:p>
      <w:pPr>
        <w:jc w:val="left"/>
        <w:spacing w:line="360" w:lineRule="auto"/>
        <w:widowControl/>
        <w:rPr>
          <w:rFonts w:ascii="宋体" w:hAnsi="宋体" w:cs="宋体"/>
          <w:b/>
          <w:bCs/>
          <w:szCs w:val="21"/>
        </w:rPr>
      </w:pPr>
      <w:r>
        <w:rPr>
          <w:rFonts w:hint="eastAsia" w:ascii="宋体" w:hAnsi="宋体" w:cs="宋体"/>
          <w:b/>
          <w:bCs/>
          <w:szCs w:val="21"/>
          <w:lang w:bidi="ar"/>
        </w:rPr>
        <w:t xml:space="preserve">四、提交投标文件截止时间、开标时间和地点</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2026-01-06 13:30 </w:t>
      </w:r>
      <w:r>
        <w:rPr>
          <w:rFonts w:hint="eastAsia" w:ascii="宋体" w:hAnsi="宋体" w:cs="宋体"/>
          <w:szCs w:val="21"/>
          <w:lang w:bidi="ar"/>
        </w:rPr>
        <w:t xml:space="preserve">（北京时间）</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地点：苏采云政府采购一体化平台</w:t>
      </w:r>
      <w:r/>
    </w:p>
    <w:p>
      <w:pPr>
        <w:jc w:val="left"/>
        <w:spacing w:line="360" w:lineRule="auto"/>
        <w:widowControl/>
        <w:rPr>
          <w:rFonts w:ascii="宋体" w:hAnsi="宋体" w:cs="宋体"/>
          <w:b/>
          <w:szCs w:val="21"/>
        </w:rPr>
      </w:pPr>
      <w:r>
        <w:rPr>
          <w:rFonts w:hint="eastAsia" w:ascii="宋体" w:hAnsi="宋体" w:cs="宋体"/>
          <w:b/>
          <w:bCs/>
          <w:szCs w:val="21"/>
          <w:lang w:bidi="ar"/>
        </w:rPr>
        <w:t xml:space="preserve">五、</w:t>
      </w:r>
      <w:r>
        <w:rPr>
          <w:rFonts w:hint="eastAsia" w:ascii="宋体" w:hAnsi="宋体" w:cs="宋体"/>
          <w:b/>
          <w:szCs w:val="21"/>
        </w:rPr>
        <w:t xml:space="preserve">公告期限</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自本公告发布之日起</w:t>
      </w:r>
      <w:r>
        <w:rPr>
          <w:rFonts w:hint="eastAsia" w:ascii="宋体" w:hAnsi="宋体" w:cs="宋体"/>
          <w:bCs/>
          <w:szCs w:val="21"/>
        </w:rPr>
        <w:t xml:space="preserve">5</w:t>
      </w:r>
      <w:r>
        <w:rPr>
          <w:rFonts w:hint="eastAsia" w:ascii="宋体" w:hAnsi="宋体" w:cs="宋体"/>
          <w:bCs/>
          <w:szCs w:val="21"/>
        </w:rPr>
        <w:t xml:space="preserve">个工作日。</w:t>
      </w:r>
      <w:r/>
    </w:p>
    <w:p>
      <w:pPr>
        <w:jc w:val="left"/>
        <w:spacing w:line="360" w:lineRule="auto"/>
        <w:tabs>
          <w:tab w:val="left" w:pos="315" w:leader="none"/>
          <w:tab w:val="center" w:pos="4153" w:leader="none"/>
        </w:tabs>
        <w:rPr>
          <w:rFonts w:ascii="宋体" w:hAnsi="宋体" w:cs="宋体"/>
          <w:b/>
          <w:szCs w:val="21"/>
        </w:rPr>
      </w:pPr>
      <w:r>
        <w:rPr>
          <w:rFonts w:hint="eastAsia" w:ascii="宋体" w:hAnsi="宋体" w:cs="宋体"/>
          <w:b/>
          <w:szCs w:val="21"/>
        </w:rPr>
        <w:t xml:space="preserve">六、其他补充事宜</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、本项目需要使用</w:t>
      </w:r>
      <w:r>
        <w:rPr>
          <w:rFonts w:hint="eastAsia" w:ascii="宋体" w:hAnsi="宋体" w:cs="宋体"/>
          <w:bCs/>
          <w:szCs w:val="21"/>
        </w:rPr>
        <w:t xml:space="preserve">CA</w:t>
      </w:r>
      <w:r>
        <w:rPr>
          <w:rFonts w:hint="eastAsia" w:ascii="宋体" w:hAnsi="宋体" w:cs="宋体"/>
          <w:bCs/>
          <w:szCs w:val="21"/>
        </w:rPr>
        <w:t xml:space="preserve">数字证书制作、上传电子投标文件完成电子投标，请供应商在参加投标活动前办理好</w:t>
      </w:r>
      <w:r>
        <w:rPr>
          <w:rFonts w:hint="eastAsia" w:ascii="宋体" w:hAnsi="宋体" w:cs="宋体"/>
          <w:bCs/>
          <w:szCs w:val="21"/>
        </w:rPr>
        <w:t xml:space="preserve">CA</w:t>
      </w:r>
      <w:r>
        <w:rPr>
          <w:rFonts w:hint="eastAsia" w:ascii="宋体" w:hAnsi="宋体" w:cs="宋体"/>
          <w:bCs/>
          <w:szCs w:val="21"/>
        </w:rPr>
        <w:t xml:space="preserve">数字证书申领及电子签章等操作。</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有关供应商注册、报名、下载电子招标文件、制作上传电子投标文件、不见面开标及其他注意事项登录苏州政府采购网，在“下载中心”栏目下载“苏采云系统供应商操作手册”查阅。</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、供应商在报名、下载、制作采购文件过程中如有软件操作方面疑问，请拨打（</w:t>
      </w:r>
      <w:r>
        <w:rPr>
          <w:rFonts w:hint="eastAsia" w:ascii="宋体" w:hAnsi="宋体" w:cs="宋体"/>
          <w:bCs/>
          <w:szCs w:val="21"/>
        </w:rPr>
        <w:t xml:space="preserve">1</w:t>
      </w:r>
      <w:r>
        <w:rPr>
          <w:rFonts w:hint="eastAsia" w:ascii="宋体" w:hAnsi="宋体" w:cs="宋体"/>
          <w:bCs/>
          <w:szCs w:val="21"/>
        </w:rPr>
        <w:t xml:space="preserve">）注册咨询：</w:t>
      </w:r>
      <w:r>
        <w:rPr>
          <w:rFonts w:hint="eastAsia" w:ascii="宋体" w:hAnsi="宋体" w:cs="宋体"/>
          <w:bCs/>
          <w:szCs w:val="21"/>
        </w:rPr>
        <w:t xml:space="preserve">18261002950</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CA</w:t>
      </w:r>
      <w:r>
        <w:rPr>
          <w:rFonts w:hint="eastAsia" w:ascii="宋体" w:hAnsi="宋体" w:cs="宋体"/>
          <w:bCs/>
          <w:szCs w:val="21"/>
        </w:rPr>
        <w:t xml:space="preserve">技术咨询电话：</w:t>
      </w:r>
      <w:r>
        <w:rPr>
          <w:rFonts w:hint="eastAsia" w:ascii="宋体" w:hAnsi="宋体" w:cs="宋体"/>
          <w:bCs/>
          <w:szCs w:val="21"/>
        </w:rPr>
        <w:t xml:space="preserve">400-608-6099</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）签章使用问题：</w:t>
      </w:r>
      <w:r>
        <w:rPr>
          <w:rFonts w:hint="eastAsia" w:ascii="宋体" w:hAnsi="宋体" w:cs="宋体"/>
          <w:bCs/>
          <w:szCs w:val="21"/>
        </w:rPr>
        <w:t xml:space="preserve">025-83633811</w:t>
      </w:r>
      <w:r>
        <w:rPr>
          <w:rFonts w:hint="eastAsia" w:ascii="宋体" w:hAnsi="宋体" w:cs="宋体"/>
          <w:bCs/>
          <w:szCs w:val="21"/>
        </w:rPr>
        <w:t xml:space="preserve">、</w:t>
      </w:r>
      <w:r>
        <w:rPr>
          <w:rFonts w:hint="eastAsia" w:ascii="宋体" w:hAnsi="宋体" w:cs="宋体"/>
          <w:bCs/>
          <w:szCs w:val="21"/>
        </w:rPr>
        <w:t xml:space="preserve">025-83633812</w:t>
      </w:r>
      <w:r>
        <w:rPr>
          <w:rFonts w:hint="eastAsia" w:ascii="宋体" w:hAnsi="宋体" w:cs="宋体"/>
          <w:bCs/>
          <w:szCs w:val="21"/>
        </w:rPr>
        <w:t xml:space="preserve">、</w:t>
      </w:r>
      <w:r>
        <w:rPr>
          <w:rFonts w:hint="eastAsia" w:ascii="宋体" w:hAnsi="宋体" w:cs="宋体"/>
          <w:bCs/>
          <w:szCs w:val="21"/>
        </w:rPr>
        <w:t xml:space="preserve">15380932027</w:t>
      </w:r>
      <w:r>
        <w:rPr>
          <w:rFonts w:hint="eastAsia" w:ascii="宋体" w:hAnsi="宋体" w:cs="宋体"/>
          <w:bCs/>
          <w:szCs w:val="21"/>
        </w:rPr>
        <w:t xml:space="preserve">、</w:t>
      </w:r>
      <w:r>
        <w:rPr>
          <w:rFonts w:hint="eastAsia" w:ascii="宋体" w:hAnsi="宋体" w:cs="宋体"/>
          <w:bCs/>
          <w:szCs w:val="21"/>
        </w:rPr>
        <w:t xml:space="preserve">15371015030</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）系统使用指导与咨询：联系电话：</w:t>
      </w:r>
      <w:r>
        <w:rPr>
          <w:rFonts w:hint="eastAsia" w:ascii="宋体" w:hAnsi="宋体" w:cs="宋体"/>
          <w:bCs/>
          <w:szCs w:val="21"/>
        </w:rPr>
        <w:t xml:space="preserve">18261002950</w:t>
      </w:r>
      <w:r>
        <w:rPr>
          <w:rFonts w:hint="eastAsia" w:ascii="宋体" w:hAnsi="宋体" w:cs="宋体"/>
          <w:bCs/>
          <w:szCs w:val="21"/>
        </w:rPr>
        <w:t xml:space="preserve">、</w:t>
      </w:r>
      <w:r>
        <w:rPr>
          <w:rFonts w:hint="eastAsia" w:ascii="宋体" w:hAnsi="宋体" w:cs="宋体"/>
          <w:bCs/>
          <w:szCs w:val="21"/>
        </w:rPr>
        <w:t xml:space="preserve">1391</w:t>
      </w:r>
      <w:r>
        <w:rPr>
          <w:rFonts w:hint="eastAsia" w:ascii="宋体" w:hAnsi="宋体" w:cs="宋体"/>
          <w:bCs/>
          <w:szCs w:val="21"/>
        </w:rPr>
        <w:t xml:space="preserve">4088964</w:t>
      </w:r>
      <w:r>
        <w:rPr>
          <w:rFonts w:hint="eastAsia" w:ascii="宋体" w:hAnsi="宋体" w:cs="宋体"/>
          <w:bCs/>
          <w:szCs w:val="21"/>
        </w:rPr>
        <w:t xml:space="preserve">；</w:t>
      </w:r>
      <w:r>
        <w:rPr>
          <w:rFonts w:hint="eastAsia" w:ascii="宋体" w:hAnsi="宋体" w:cs="宋体"/>
          <w:bCs/>
          <w:szCs w:val="21"/>
        </w:rPr>
        <w:t xml:space="preserve">QQ</w:t>
      </w:r>
      <w:r>
        <w:rPr>
          <w:rFonts w:hint="eastAsia" w:ascii="宋体" w:hAnsi="宋体" w:cs="宋体"/>
          <w:bCs/>
          <w:szCs w:val="21"/>
        </w:rPr>
        <w:t xml:space="preserve">：</w:t>
      </w:r>
      <w:r>
        <w:rPr>
          <w:rFonts w:hint="eastAsia" w:ascii="宋体" w:hAnsi="宋体" w:cs="宋体"/>
          <w:bCs/>
          <w:szCs w:val="21"/>
        </w:rPr>
        <w:t xml:space="preserve">3048755361</w:t>
      </w:r>
      <w:r>
        <w:rPr>
          <w:rFonts w:hint="eastAsia" w:ascii="宋体" w:hAnsi="宋体" w:cs="宋体"/>
          <w:bCs/>
          <w:szCs w:val="21"/>
        </w:rPr>
        <w:t xml:space="preserve">、</w:t>
      </w:r>
      <w:r>
        <w:rPr>
          <w:rFonts w:hint="eastAsia" w:ascii="宋体" w:hAnsi="宋体" w:cs="宋体"/>
          <w:bCs/>
          <w:szCs w:val="21"/>
        </w:rPr>
        <w:t xml:space="preserve">1315179389</w:t>
      </w:r>
      <w:r>
        <w:rPr>
          <w:rFonts w:hint="eastAsia" w:ascii="宋体" w:hAnsi="宋体" w:cs="宋体"/>
          <w:bCs/>
          <w:szCs w:val="21"/>
        </w:rPr>
        <w:t xml:space="preserve">、</w:t>
      </w:r>
      <w:r>
        <w:rPr>
          <w:rFonts w:hint="eastAsia" w:ascii="宋体" w:hAnsi="宋体" w:cs="宋体"/>
          <w:bCs/>
          <w:szCs w:val="21"/>
        </w:rPr>
        <w:t xml:space="preserve">895706745</w:t>
      </w:r>
      <w:r>
        <w:rPr>
          <w:rFonts w:hint="eastAsia" w:ascii="宋体" w:hAnsi="宋体" w:cs="宋体"/>
          <w:bCs/>
          <w:szCs w:val="21"/>
        </w:rPr>
        <w:t xml:space="preserve">。</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、采购文件获取（网上获取）</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3.1</w:t>
      </w:r>
      <w:r>
        <w:rPr>
          <w:rFonts w:hint="eastAsia" w:ascii="宋体" w:hAnsi="宋体" w:cs="宋体"/>
          <w:bCs/>
          <w:szCs w:val="21"/>
        </w:rPr>
        <w:t xml:space="preserve">申领</w:t>
      </w:r>
      <w:r>
        <w:rPr>
          <w:rFonts w:hint="eastAsia" w:ascii="宋体" w:hAnsi="宋体" w:cs="宋体"/>
          <w:bCs/>
          <w:szCs w:val="21"/>
        </w:rPr>
        <w:t xml:space="preserve">CA</w:t>
      </w:r>
      <w:r>
        <w:rPr>
          <w:rFonts w:hint="eastAsia" w:ascii="宋体" w:hAnsi="宋体" w:cs="宋体"/>
          <w:bCs/>
          <w:szCs w:val="21"/>
        </w:rPr>
        <w:t xml:space="preserve">证书：</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供应商参与政府采购活动需办理江苏省电子政务证书认证中心</w:t>
      </w:r>
      <w:r>
        <w:rPr>
          <w:rFonts w:hint="eastAsia" w:ascii="宋体" w:hAnsi="宋体" w:cs="宋体"/>
          <w:bCs/>
          <w:szCs w:val="21"/>
        </w:rPr>
        <w:t xml:space="preserve">CA</w:t>
      </w:r>
      <w:r>
        <w:rPr>
          <w:rFonts w:hint="eastAsia" w:ascii="宋体" w:hAnsi="宋体" w:cs="宋体"/>
          <w:bCs/>
          <w:szCs w:val="21"/>
        </w:rPr>
        <w:t xml:space="preserve">证书和方正国际软件（北京）有限公司电子签章。</w:t>
      </w:r>
      <w:r>
        <w:rPr>
          <w:rFonts w:hint="eastAsia" w:ascii="宋体" w:hAnsi="宋体" w:cs="宋体"/>
          <w:bCs/>
          <w:szCs w:val="21"/>
        </w:rPr>
        <w:t xml:space="preserve">CA</w:t>
      </w:r>
      <w:r>
        <w:rPr>
          <w:rFonts w:hint="eastAsia" w:ascii="宋体" w:hAnsi="宋体" w:cs="宋体"/>
          <w:bCs/>
          <w:szCs w:val="21"/>
        </w:rPr>
        <w:t xml:space="preserve">证书及电子签章的办理方法详见苏州市政府采购网―法规政策</w:t>
      </w:r>
      <w:r>
        <w:rPr>
          <w:rFonts w:hint="eastAsia" w:ascii="宋体" w:hAnsi="宋体" w:cs="宋体"/>
          <w:bCs/>
          <w:szCs w:val="21"/>
        </w:rPr>
        <w:t xml:space="preserve">--</w:t>
      </w:r>
      <w:r>
        <w:rPr>
          <w:rFonts w:hint="eastAsia" w:ascii="宋体" w:hAnsi="宋体" w:cs="宋体"/>
          <w:bCs/>
          <w:szCs w:val="21"/>
        </w:rPr>
        <w:t xml:space="preserve">《转发省财政厅关于更换全省政府采购交易系统</w:t>
      </w:r>
      <w:r>
        <w:rPr>
          <w:rFonts w:hint="eastAsia" w:ascii="宋体" w:hAnsi="宋体" w:cs="宋体"/>
          <w:bCs/>
          <w:szCs w:val="21"/>
        </w:rPr>
        <w:t xml:space="preserve">CA</w:t>
      </w:r>
      <w:r>
        <w:rPr>
          <w:rFonts w:hint="eastAsia" w:ascii="宋体" w:hAnsi="宋体" w:cs="宋体"/>
          <w:bCs/>
          <w:szCs w:val="21"/>
        </w:rPr>
        <w:t xml:space="preserve">数字证书和电子签章的通知》或者“苏采云”系统登录界面中的“新</w:t>
      </w:r>
      <w:r>
        <w:rPr>
          <w:rFonts w:hint="eastAsia" w:ascii="宋体" w:hAnsi="宋体" w:cs="宋体"/>
          <w:bCs/>
          <w:szCs w:val="21"/>
        </w:rPr>
        <w:t xml:space="preserve">CA</w:t>
      </w:r>
      <w:r>
        <w:rPr>
          <w:rFonts w:hint="eastAsia" w:ascii="宋体" w:hAnsi="宋体" w:cs="宋体"/>
          <w:bCs/>
          <w:szCs w:val="21"/>
        </w:rPr>
        <w:t xml:space="preserve">办理指南”。“苏采云”系统目前仅支持“苏采云”系统下的政务</w:t>
      </w:r>
      <w:r>
        <w:rPr>
          <w:rFonts w:hint="eastAsia" w:ascii="宋体" w:hAnsi="宋体" w:cs="宋体"/>
          <w:bCs/>
          <w:szCs w:val="21"/>
        </w:rPr>
        <w:t xml:space="preserve">CA</w:t>
      </w:r>
      <w:r>
        <w:rPr>
          <w:rFonts w:hint="eastAsia" w:ascii="宋体" w:hAnsi="宋体" w:cs="宋体"/>
          <w:bCs/>
          <w:szCs w:val="21"/>
        </w:rPr>
        <w:t xml:space="preserve">证书，江苏省内各地区办理的“苏采云”系统下的政务</w:t>
      </w:r>
      <w:r>
        <w:rPr>
          <w:rFonts w:hint="eastAsia" w:ascii="宋体" w:hAnsi="宋体" w:cs="宋体"/>
          <w:bCs/>
          <w:szCs w:val="21"/>
        </w:rPr>
        <w:t xml:space="preserve">CA</w:t>
      </w:r>
      <w:r>
        <w:rPr>
          <w:rFonts w:hint="eastAsia" w:ascii="宋体" w:hAnsi="宋体" w:cs="宋体"/>
          <w:bCs/>
          <w:szCs w:val="21"/>
        </w:rPr>
        <w:t xml:space="preserve">证书全省通用。苏州现场办理地址：苏州市高新区邓尉路</w:t>
      </w:r>
      <w:r>
        <w:rPr>
          <w:rFonts w:hint="eastAsia" w:ascii="宋体" w:hAnsi="宋体" w:cs="宋体"/>
          <w:bCs/>
          <w:szCs w:val="21"/>
        </w:rPr>
        <w:t xml:space="preserve">105</w:t>
      </w:r>
      <w:r>
        <w:rPr>
          <w:rFonts w:hint="eastAsia" w:ascii="宋体" w:hAnsi="宋体" w:cs="宋体"/>
          <w:bCs/>
          <w:szCs w:val="21"/>
        </w:rPr>
        <w:t xml:space="preserve">号狮山科技馆</w:t>
      </w:r>
      <w:r>
        <w:rPr>
          <w:rFonts w:hint="eastAsia" w:ascii="宋体" w:hAnsi="宋体" w:cs="宋体"/>
          <w:bCs/>
          <w:szCs w:val="21"/>
        </w:rPr>
        <w:t xml:space="preserve">1</w:t>
      </w:r>
      <w:r>
        <w:rPr>
          <w:rFonts w:hint="eastAsia" w:ascii="宋体" w:hAnsi="宋体" w:cs="宋体"/>
          <w:bCs/>
          <w:szCs w:val="21"/>
        </w:rPr>
        <w:t xml:space="preserve">楼大厅。</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3.2</w:t>
      </w:r>
      <w:r>
        <w:rPr>
          <w:rFonts w:hint="eastAsia" w:ascii="宋体" w:hAnsi="宋体" w:cs="宋体"/>
          <w:bCs/>
          <w:szCs w:val="21"/>
        </w:rPr>
        <w:t xml:space="preserve">登录：供应商插入</w:t>
      </w:r>
      <w:r>
        <w:rPr>
          <w:rFonts w:hint="eastAsia" w:ascii="宋体" w:hAnsi="宋体" w:cs="宋体"/>
          <w:bCs/>
          <w:szCs w:val="21"/>
        </w:rPr>
        <w:t xml:space="preserve">CA</w:t>
      </w:r>
      <w:r>
        <w:rPr>
          <w:rFonts w:hint="eastAsia" w:ascii="宋体" w:hAnsi="宋体" w:cs="宋体"/>
          <w:bCs/>
          <w:szCs w:val="21"/>
        </w:rPr>
        <w:t xml:space="preserve">证书登录“苏采云”</w:t>
      </w:r>
      <w:r>
        <w:rPr>
          <w:rFonts w:hint="eastAsia" w:ascii="宋体" w:hAnsi="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、制作、提交电子响应文件：</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本项目采用电子招投标方式，请供应商在“苏采云”系统中</w:t>
      </w:r>
      <w:r>
        <w:rPr>
          <w:rFonts w:hint="eastAsia" w:ascii="宋体" w:hAnsi="宋体" w:cs="宋体"/>
          <w:bCs/>
          <w:szCs w:val="21"/>
        </w:rPr>
        <w:t xml:space="preserve">操作成功参与项目后，必须在“已参与项目”界面中下载电子采购文件（后缀名为“</w:t>
      </w:r>
      <w:r>
        <w:rPr>
          <w:rFonts w:hint="eastAsia" w:ascii="宋体" w:hAnsi="宋体" w:cs="宋体"/>
          <w:bCs/>
          <w:szCs w:val="21"/>
        </w:rPr>
        <w:t xml:space="preserve">.kedt</w:t>
      </w:r>
      <w:r>
        <w:rPr>
          <w:rFonts w:hint="eastAsia" w:ascii="宋体" w:hAnsi="宋体" w:cs="宋体"/>
          <w:bCs/>
          <w:szCs w:val="21"/>
        </w:rPr>
        <w:t xml:space="preserve">”）并导入政府采购客户端工具后方可进行响应文件制作和提交（具体详见《苏采云系统供应商操作手册》，网址链接</w:t>
      </w:r>
      <w:r>
        <w:rPr>
          <w:rFonts w:hint="eastAsia" w:ascii="宋体" w:hAnsi="宋体" w:cs="宋体"/>
          <w:bCs/>
          <w:szCs w:val="21"/>
        </w:rPr>
        <w:t xml:space="preserve">https</w:t>
      </w:r>
      <w:r>
        <w:rPr>
          <w:rFonts w:hint="eastAsia" w:ascii="宋体" w:hAnsi="宋体" w:cs="宋体"/>
          <w:bCs/>
          <w:szCs w:val="21"/>
        </w:rPr>
        <w:t xml:space="preserve">：</w:t>
      </w:r>
      <w:r>
        <w:rPr>
          <w:rFonts w:hint="eastAsia" w:ascii="宋体" w:hAnsi="宋体" w:cs="宋体"/>
          <w:bCs/>
          <w:szCs w:val="21"/>
        </w:rPr>
        <w:t xml:space="preserve">//czju.suzhou.gov.cn/zfcg/html/content/20231220161910031.shtml</w:t>
      </w:r>
      <w:r>
        <w:rPr>
          <w:rFonts w:hint="eastAsia" w:ascii="宋体" w:hAnsi="宋体" w:cs="宋体"/>
          <w:bCs/>
          <w:szCs w:val="21"/>
        </w:rPr>
        <w:t xml:space="preserve">）。</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补充通知（如有）：成功获取招标文件的供应商应及时关注政府采购信息发布媒体上发布的更正（补充）公告，同时在“苏采云”系统中下载更正（补充）资料，如有遗漏（包括但不限于文件未下载或</w:t>
      </w:r>
      <w:r>
        <w:rPr>
          <w:rFonts w:hint="eastAsia" w:ascii="宋体" w:hAnsi="宋体" w:cs="宋体"/>
          <w:bCs/>
          <w:szCs w:val="21"/>
        </w:rPr>
        <w:t xml:space="preserve">下载不完整），可能无法解密投标（响应）文件，由此所造成的响应失败或损失由供应商自行负责。</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、开标</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5.1</w:t>
      </w:r>
      <w:r>
        <w:rPr>
          <w:rFonts w:hint="eastAsia" w:ascii="宋体" w:hAnsi="宋体" w:cs="宋体"/>
          <w:bCs/>
          <w:szCs w:val="21"/>
        </w:rPr>
        <w:t xml:space="preserve">本项目采用不见面开标，投标人开标时无需到开标现场进行解密，采</w:t>
      </w:r>
      <w:r>
        <w:rPr>
          <w:rFonts w:hint="eastAsia" w:ascii="宋体" w:hAnsi="宋体" w:cs="宋体"/>
          <w:bCs/>
          <w:szCs w:val="21"/>
        </w:rPr>
        <w:t xml:space="preserve">取网上开标大厅解密电子投标文件，投标人远程解密要求如下：</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）投标人使用</w:t>
      </w:r>
      <w:r>
        <w:rPr>
          <w:rFonts w:hint="eastAsia" w:ascii="宋体" w:hAnsi="宋体" w:cs="宋体"/>
          <w:bCs/>
          <w:szCs w:val="21"/>
        </w:rPr>
        <w:t xml:space="preserve">CA</w:t>
      </w:r>
      <w:r>
        <w:rPr>
          <w:rFonts w:hint="eastAsia" w:ascii="宋体" w:hAnsi="宋体" w:cs="宋体"/>
          <w:bCs/>
          <w:szCs w:val="21"/>
        </w:rPr>
        <w:t xml:space="preserve">数字证书进行远程解密，解密的</w:t>
      </w:r>
      <w:r>
        <w:rPr>
          <w:rFonts w:hint="eastAsia" w:ascii="宋体" w:hAnsi="宋体" w:cs="宋体"/>
          <w:bCs/>
          <w:szCs w:val="21"/>
        </w:rPr>
        <w:t xml:space="preserve">CA</w:t>
      </w:r>
      <w:r>
        <w:rPr>
          <w:rFonts w:hint="eastAsia" w:ascii="宋体" w:hAnsi="宋体" w:cs="宋体"/>
          <w:bCs/>
          <w:szCs w:val="21"/>
        </w:rPr>
        <w:t xml:space="preserve">数字证书与生成加密电子投标文件时的</w:t>
      </w:r>
      <w:r>
        <w:rPr>
          <w:rFonts w:hint="eastAsia" w:ascii="宋体" w:hAnsi="宋体" w:cs="宋体"/>
          <w:bCs/>
          <w:szCs w:val="21"/>
        </w:rPr>
        <w:t xml:space="preserve">CA</w:t>
      </w:r>
      <w:r>
        <w:rPr>
          <w:rFonts w:hint="eastAsia" w:ascii="宋体" w:hAnsi="宋体" w:cs="宋体"/>
          <w:bCs/>
          <w:szCs w:val="21"/>
        </w:rPr>
        <w:t xml:space="preserve">数字证书需为同一个</w:t>
      </w:r>
      <w:r>
        <w:rPr>
          <w:rFonts w:hint="eastAsia" w:ascii="宋体" w:hAnsi="宋体" w:cs="宋体"/>
          <w:bCs/>
          <w:szCs w:val="21"/>
        </w:rPr>
        <w:t xml:space="preserve">CA</w:t>
      </w:r>
      <w:r>
        <w:rPr>
          <w:rFonts w:hint="eastAsia" w:ascii="宋体" w:hAnsi="宋体" w:cs="宋体"/>
          <w:bCs/>
          <w:szCs w:val="21"/>
        </w:rPr>
        <w:t xml:space="preserve">数字证书，否则无法解密，造成的后果由投标人自行负责。</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）投标人登录苏采云系统，点击开标大厅，选择开标项目，完成不见面开标流程。</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）投标截止时间后根据系统提示解密电子投标文件。解密时间为</w:t>
      </w:r>
      <w:r>
        <w:rPr>
          <w:rFonts w:hint="eastAsia" w:ascii="宋体" w:hAnsi="宋体" w:cs="宋体"/>
          <w:bCs/>
          <w:szCs w:val="21"/>
        </w:rPr>
        <w:t xml:space="preserve">30</w:t>
      </w:r>
      <w:r>
        <w:rPr>
          <w:rFonts w:hint="eastAsia" w:ascii="宋体" w:hAnsi="宋体" w:cs="宋体"/>
          <w:bCs/>
          <w:szCs w:val="21"/>
        </w:rPr>
        <w:t xml:space="preserve">分钟，未在规定时间内完成解密，其投标文件将被拒绝，不参与后续投标流程。</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）在开标、评标过程中投标单位代表须在网上不见面开标系统中保持在线状态，以应对可</w:t>
      </w:r>
      <w:r>
        <w:rPr>
          <w:rFonts w:hint="eastAsia" w:ascii="宋体" w:hAnsi="宋体" w:cs="宋体"/>
          <w:bCs/>
          <w:szCs w:val="21"/>
        </w:rPr>
        <w:t xml:space="preserve">能发生的澄清、说明等回复，由于投标单位代表不在线所造成的一切后果由投标人自行承担。</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、有关苏采云系统驱动安装，登录苏州政府采购网，点击页面底部苏采云图标，进入苏采云政府采购一体化平台，点击“驱动下载”，下载“政务</w:t>
      </w:r>
      <w:r>
        <w:rPr>
          <w:rFonts w:hint="eastAsia" w:ascii="宋体" w:hAnsi="宋体" w:cs="宋体"/>
          <w:bCs/>
          <w:szCs w:val="21"/>
        </w:rPr>
        <w:t xml:space="preserve">CA</w:t>
      </w:r>
      <w:r>
        <w:rPr>
          <w:rFonts w:hint="eastAsia" w:ascii="宋体" w:hAnsi="宋体" w:cs="宋体"/>
          <w:bCs/>
          <w:szCs w:val="21"/>
        </w:rPr>
        <w:t xml:space="preserve">、方正签章控件驱动安装包及安装说明”文件，按要求安装驱动。</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、投标保证金：本项目无需缴纳投标保证金。</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、苏州市财政局政府采购管理处监督电话：</w:t>
      </w:r>
      <w:r>
        <w:rPr>
          <w:rFonts w:hint="eastAsia" w:ascii="宋体" w:hAnsi="宋体" w:cs="宋体"/>
          <w:bCs/>
          <w:szCs w:val="21"/>
        </w:rPr>
        <w:t xml:space="preserve">0512-68616651</w:t>
      </w:r>
      <w:r>
        <w:rPr>
          <w:rFonts w:hint="eastAsia" w:ascii="宋体" w:hAnsi="宋体" w:cs="宋体"/>
          <w:bCs/>
          <w:szCs w:val="21"/>
        </w:rPr>
        <w:t xml:space="preserve">。</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、政府采购履约资金扶持政策：中标供应商可凭政府采购合同办理融资贷款，详情请见江苏政府采购网“政采贷”专栏。</w:t>
      </w:r>
      <w:r/>
    </w:p>
    <w:p>
      <w:pPr>
        <w:ind w:firstLine="420"/>
        <w:jc w:val="left"/>
        <w:spacing w:line="360" w:lineRule="auto"/>
        <w:tabs>
          <w:tab w:val="left" w:pos="315" w:leader="none"/>
          <w:tab w:val="center" w:pos="4153" w:leader="none"/>
        </w:tabs>
        <w:rPr>
          <w:rFonts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、本次</w:t>
      </w:r>
      <w:r>
        <w:rPr>
          <w:rFonts w:hint="eastAsia" w:ascii="宋体" w:hAnsi="宋体" w:cs="宋体"/>
          <w:bCs/>
          <w:szCs w:val="21"/>
        </w:rPr>
        <w:t xml:space="preserve">采购的有关信息将在以下网站上发布：中国政府采购网、江苏政府采购网、苏州政府采购网。</w:t>
      </w:r>
      <w:r/>
    </w:p>
    <w:p>
      <w:pPr>
        <w:jc w:val="left"/>
        <w:spacing w:line="360" w:lineRule="auto"/>
        <w:tabs>
          <w:tab w:val="left" w:pos="315" w:leader="none"/>
          <w:tab w:val="center" w:pos="4153" w:leader="none"/>
        </w:tabs>
        <w:rPr>
          <w:rFonts w:ascii="宋体" w:hAnsi="宋体" w:cs="宋体"/>
          <w:b/>
          <w:szCs w:val="21"/>
        </w:rPr>
      </w:pPr>
      <w:r>
        <w:rPr>
          <w:rFonts w:hint="eastAsia" w:ascii="宋体" w:hAnsi="宋体" w:cs="宋体"/>
          <w:b/>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采购方信息</w:t>
      </w:r>
      <w:r/>
    </w:p>
    <w:p>
      <w:pPr>
        <w:ind w:firstLine="630"/>
        <w:spacing w:line="360" w:lineRule="auto"/>
        <w:rPr>
          <w:rFonts w:ascii="宋体" w:hAnsi="宋体" w:cs="宋体"/>
          <w:szCs w:val="21"/>
        </w:rPr>
      </w:pPr>
      <w:r>
        <w:rPr>
          <w:rFonts w:hint="eastAsia" w:ascii="宋体" w:hAnsi="宋体" w:cs="宋体"/>
          <w:szCs w:val="21"/>
        </w:rPr>
        <w:t xml:space="preserve">单位名称：苏州市盲聋学校</w:t>
      </w:r>
      <w:r/>
    </w:p>
    <w:p>
      <w:pPr>
        <w:ind w:firstLine="630"/>
        <w:spacing w:line="360" w:lineRule="auto"/>
        <w:rPr>
          <w:rFonts w:ascii="宋体" w:hAnsi="宋体" w:cs="宋体"/>
          <w:szCs w:val="21"/>
        </w:rPr>
      </w:pPr>
      <w:r>
        <w:rPr>
          <w:rFonts w:hint="eastAsia" w:ascii="宋体" w:hAnsi="宋体" w:cs="宋体"/>
          <w:szCs w:val="21"/>
        </w:rPr>
        <w:t xml:space="preserve">单位地址：苏州市吴中区木渎镇寿桃湖路</w:t>
      </w:r>
      <w:r>
        <w:rPr>
          <w:rFonts w:hint="eastAsia" w:ascii="宋体" w:hAnsi="宋体" w:cs="宋体"/>
          <w:szCs w:val="21"/>
        </w:rPr>
        <w:t xml:space="preserve">369</w:t>
      </w:r>
      <w:r>
        <w:rPr>
          <w:rFonts w:hint="eastAsia" w:ascii="宋体" w:hAnsi="宋体" w:cs="宋体"/>
          <w:szCs w:val="21"/>
        </w:rPr>
        <w:t xml:space="preserve">号</w:t>
      </w:r>
      <w:r/>
    </w:p>
    <w:p>
      <w:pPr>
        <w:ind w:firstLine="630"/>
        <w:jc w:val="left"/>
        <w:spacing w:line="336" w:lineRule="auto"/>
        <w:shd w:val="clear" w:color="auto" w:fill="ffffff"/>
        <w:widowControl/>
        <w:rPr>
          <w:rFonts w:ascii="宋体" w:hAnsi="宋体" w:cs="宋体"/>
          <w:szCs w:val="21"/>
        </w:rPr>
      </w:pPr>
      <w:r>
        <w:rPr>
          <w:rFonts w:hint="eastAsia" w:ascii="宋体" w:hAnsi="宋体" w:cs="宋体"/>
          <w:szCs w:val="21"/>
        </w:rPr>
        <w:t xml:space="preserve">联系人：</w:t>
      </w:r>
      <w:r>
        <w:rPr>
          <w:rFonts w:hint="eastAsia" w:ascii="宋体" w:hAnsi="宋体" w:cs="宋体"/>
        </w:rPr>
        <w:t xml:space="preserve">周兴建</w:t>
      </w:r>
      <w:r/>
    </w:p>
    <w:p>
      <w:pPr>
        <w:ind w:firstLine="63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rPr>
        <w:t xml:space="preserve">0512-65229086</w:t>
      </w:r>
      <w:r/>
    </w:p>
    <w:p>
      <w:pPr>
        <w:ind w:left="420" w:firstLine="21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630"/>
        <w:spacing w:line="360" w:lineRule="auto"/>
        <w:rPr>
          <w:rFonts w:ascii="宋体" w:hAnsi="宋体" w:cs="宋体"/>
          <w:szCs w:val="21"/>
        </w:rPr>
      </w:pPr>
      <w:r>
        <w:rPr>
          <w:rFonts w:hint="eastAsia" w:ascii="宋体" w:hAnsi="宋体" w:cs="宋体"/>
          <w:szCs w:val="21"/>
        </w:rPr>
        <w:t xml:space="preserve">单位名称：尚诚致远（苏州）工程管理咨询有限公司</w:t>
      </w:r>
      <w:r/>
    </w:p>
    <w:p>
      <w:pPr>
        <w:ind w:firstLine="630"/>
        <w:spacing w:line="360" w:lineRule="auto"/>
        <w:rPr>
          <w:rFonts w:ascii="宋体" w:hAnsi="宋体" w:cs="宋体"/>
          <w:szCs w:val="21"/>
        </w:rPr>
      </w:pPr>
      <w:r>
        <w:rPr>
          <w:rFonts w:hint="eastAsia" w:ascii="宋体" w:hAnsi="宋体" w:cs="宋体"/>
          <w:szCs w:val="21"/>
        </w:rPr>
        <w:t xml:space="preserve">单位地址：苏州市吴中区苏蠡路</w:t>
      </w:r>
      <w:r>
        <w:rPr>
          <w:rFonts w:hint="eastAsia" w:ascii="宋体" w:hAnsi="宋体" w:cs="宋体"/>
          <w:szCs w:val="21"/>
        </w:rPr>
        <w:t xml:space="preserve">59</w:t>
      </w:r>
      <w:r>
        <w:rPr>
          <w:rFonts w:hint="eastAsia" w:ascii="宋体" w:hAnsi="宋体" w:cs="宋体"/>
          <w:szCs w:val="21"/>
        </w:rPr>
        <w:t xml:space="preserve">号蠡和大厦</w:t>
      </w:r>
      <w:r>
        <w:rPr>
          <w:rFonts w:hint="eastAsia" w:ascii="宋体" w:hAnsi="宋体" w:cs="宋体"/>
          <w:szCs w:val="21"/>
        </w:rPr>
        <w:t xml:space="preserve">5</w:t>
      </w:r>
      <w:r>
        <w:rPr>
          <w:rFonts w:hint="eastAsia" w:ascii="宋体" w:hAnsi="宋体" w:cs="宋体"/>
          <w:szCs w:val="21"/>
        </w:rPr>
        <w:t xml:space="preserve">楼</w:t>
      </w:r>
      <w:r>
        <w:rPr>
          <w:rFonts w:hint="eastAsia" w:ascii="宋体" w:hAnsi="宋体" w:cs="宋体"/>
          <w:szCs w:val="21"/>
        </w:rPr>
        <w:t xml:space="preserve">511-512</w:t>
      </w:r>
      <w:r>
        <w:rPr>
          <w:rFonts w:hint="eastAsia" w:ascii="宋体" w:hAnsi="宋体" w:cs="宋体"/>
          <w:szCs w:val="21"/>
        </w:rPr>
        <w:t xml:space="preserve">室</w:t>
      </w:r>
      <w:r/>
    </w:p>
    <w:p>
      <w:pPr>
        <w:ind w:firstLine="630"/>
        <w:spacing w:line="360" w:lineRule="auto"/>
        <w:rPr>
          <w:rFonts w:ascii="宋体" w:hAnsi="宋体" w:cs="宋体"/>
          <w:szCs w:val="21"/>
        </w:rPr>
      </w:pPr>
      <w:r>
        <w:rPr>
          <w:rFonts w:hint="eastAsia" w:ascii="宋体" w:hAnsi="宋体" w:cs="宋体"/>
          <w:szCs w:val="21"/>
        </w:rPr>
        <w:t xml:space="preserve">联系人：孔欣怡</w:t>
      </w:r>
      <w:r/>
    </w:p>
    <w:p>
      <w:pPr>
        <w:ind w:firstLine="63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0512-62696966</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630"/>
        <w:spacing w:line="360" w:lineRule="auto"/>
        <w:rPr>
          <w:rFonts w:ascii="宋体" w:hAnsi="宋体" w:cs="宋体"/>
          <w:szCs w:val="21"/>
        </w:rPr>
      </w:pPr>
      <w:r>
        <w:rPr>
          <w:rFonts w:hint="eastAsia" w:ascii="宋体" w:hAnsi="宋体" w:cs="宋体"/>
          <w:szCs w:val="21"/>
        </w:rPr>
        <w:t xml:space="preserve">项目联系人：孔欣怡</w:t>
      </w:r>
      <w:r/>
    </w:p>
    <w:p>
      <w:pPr>
        <w:ind w:firstLine="630"/>
        <w:spacing w:line="360" w:lineRule="auto"/>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0512-62696966</w:t>
      </w:r>
      <w:r/>
    </w:p>
    <w:p>
      <w:pPr>
        <w:pStyle w:val="735"/>
        <w:ind w:firstLine="0"/>
        <w:jc w:val="center"/>
        <w:rPr>
          <w:b/>
          <w:bCs/>
          <w:sz w:val="44"/>
          <w:szCs w:val="44"/>
        </w:rPr>
      </w:pPr>
      <w:r/>
      <w:bookmarkStart w:id="3" w:name="_Toc28861883"/>
      <w:r>
        <w:rPr>
          <w:rFonts w:hint="eastAsia"/>
          <w:b/>
          <w:bCs/>
          <w:sz w:val="44"/>
          <w:szCs w:val="44"/>
        </w:rPr>
        <w:br w:type="page" w:clear="all"/>
      </w:r>
      <w:r>
        <w:rPr>
          <w:rFonts w:hint="eastAsia" w:ascii="宋体" w:hAnsi="宋体" w:eastAsia="宋体" w:cs="宋体"/>
          <w:b/>
          <w:bCs/>
          <w:sz w:val="44"/>
          <w:szCs w:val="44"/>
        </w:rPr>
        <w:t xml:space="preserve">第二章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投标人须知</w:t>
      </w:r>
      <w:bookmarkEnd w:id="3"/>
      <w:r/>
      <w:r/>
    </w:p>
    <w:p>
      <w:pPr>
        <w:numPr>
          <w:ilvl w:val="0"/>
          <w:numId w:val="1"/>
        </w:numPr>
        <w:ind w:left="567" w:hanging="567"/>
        <w:spacing w:line="360" w:lineRule="auto"/>
        <w:tabs>
          <w:tab w:val="left" w:pos="567" w:leader="none"/>
        </w:tabs>
        <w:rPr>
          <w:rFonts w:ascii="宋体" w:hAnsi="宋体" w:cs="宋体"/>
          <w:b/>
          <w:bCs/>
          <w:szCs w:val="21"/>
        </w:rPr>
      </w:pPr>
      <w:r>
        <w:rPr>
          <w:rFonts w:hint="eastAsia" w:ascii="宋体" w:hAnsi="宋体" w:cs="宋体"/>
          <w:b/>
          <w:bCs/>
          <w:szCs w:val="21"/>
        </w:rPr>
        <w:t xml:space="preserve">说明和释义</w:t>
      </w:r>
      <w:r/>
    </w:p>
    <w:p>
      <w:pPr>
        <w:jc w:val="left"/>
        <w:spacing w:line="360" w:lineRule="auto"/>
        <w:widowControl/>
        <w:rPr>
          <w:rFonts w:ascii="宋体" w:hAnsi="宋体" w:cs="宋体"/>
          <w:b/>
          <w:szCs w:val="21"/>
        </w:rPr>
      </w:pPr>
      <w:r>
        <w:rPr>
          <w:rFonts w:hint="eastAsia" w:ascii="宋体" w:hAnsi="宋体" w:cs="宋体"/>
          <w:b/>
          <w:szCs w:val="21"/>
        </w:rPr>
        <w:t xml:space="preserve">1. </w:t>
      </w:r>
      <w:r>
        <w:rPr>
          <w:rFonts w:hint="eastAsia" w:ascii="宋体" w:hAnsi="宋体" w:cs="宋体"/>
          <w:b/>
          <w:szCs w:val="21"/>
        </w:rPr>
        <w:t xml:space="preserve">说明</w:t>
      </w:r>
      <w:r/>
    </w:p>
    <w:p>
      <w:pPr>
        <w:ind w:firstLine="502"/>
        <w:spacing w:line="360" w:lineRule="auto"/>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本招标文件仅适用于尚诚致远（苏州）工程管理咨询有限公司组织的招标活动。</w:t>
      </w:r>
      <w:r/>
    </w:p>
    <w:p>
      <w:pPr>
        <w:ind w:firstLine="502"/>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本次招标活动及因本次招标产生的合同受中国法律制约和保护。</w:t>
      </w:r>
      <w:r/>
    </w:p>
    <w:p>
      <w:pPr>
        <w:ind w:firstLine="502"/>
        <w:spacing w:line="360" w:lineRule="auto"/>
        <w:widowControl/>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本招标文件的解释权属于尚诚致远（苏州）工程管理咨询有限公司。</w:t>
      </w:r>
      <w:r/>
    </w:p>
    <w:p>
      <w:pPr>
        <w:jc w:val="left"/>
        <w:spacing w:line="360" w:lineRule="auto"/>
        <w:widowControl/>
        <w:rPr>
          <w:rFonts w:ascii="宋体" w:hAnsi="宋体" w:cs="宋体"/>
          <w:b/>
          <w:szCs w:val="21"/>
        </w:rPr>
      </w:pPr>
      <w:r>
        <w:rPr>
          <w:rFonts w:hint="eastAsia" w:ascii="宋体" w:hAnsi="宋体" w:cs="宋体"/>
          <w:b/>
          <w:szCs w:val="21"/>
        </w:rPr>
        <w:t xml:space="preserve">2. </w:t>
      </w:r>
      <w:r>
        <w:rPr>
          <w:rFonts w:hint="eastAsia" w:ascii="宋体" w:hAnsi="宋体" w:cs="宋体"/>
          <w:b/>
          <w:szCs w:val="21"/>
        </w:rPr>
        <w:t xml:space="preserve">词语释义</w:t>
      </w:r>
      <w:r/>
    </w:p>
    <w:p>
      <w:pPr>
        <w:ind w:firstLine="411"/>
        <w:spacing w:line="360" w:lineRule="auto"/>
        <w:rPr>
          <w:rFonts w:ascii="宋体" w:hAnsi="宋体" w:cs="宋体"/>
          <w:szCs w:val="21"/>
          <w:lang w:val="zh-CN"/>
        </w:rPr>
      </w:pPr>
      <w:r>
        <w:rPr>
          <w:rFonts w:hint="eastAsia" w:ascii="宋体" w:hAnsi="宋体" w:cs="宋体"/>
          <w:szCs w:val="21"/>
          <w:lang w:val="zh-CN"/>
        </w:rPr>
        <w:t xml:space="preserve">2.1</w:t>
      </w:r>
      <w:r>
        <w:rPr>
          <w:rFonts w:hint="eastAsia" w:ascii="宋体" w:hAnsi="宋体" w:cs="宋体"/>
          <w:szCs w:val="21"/>
          <w:lang w:val="zh-CN"/>
        </w:rPr>
        <w:t xml:space="preserve">采购方（甲方）：依法进行政府采购的国家机关、事业单位、团体组织。</w:t>
      </w:r>
      <w:r/>
    </w:p>
    <w:p>
      <w:pPr>
        <w:ind w:firstLine="411"/>
        <w:spacing w:line="360" w:lineRule="auto"/>
        <w:rPr>
          <w:rFonts w:ascii="宋体" w:hAnsi="宋体" w:cs="宋体"/>
        </w:rPr>
      </w:pPr>
      <w:r>
        <w:rPr>
          <w:rFonts w:hint="eastAsia" w:ascii="宋体" w:hAnsi="宋体" w:cs="宋体"/>
          <w:szCs w:val="21"/>
          <w:lang w:val="zh-CN"/>
        </w:rPr>
        <w:t xml:space="preserve">2.2</w:t>
      </w:r>
      <w:r>
        <w:rPr>
          <w:rFonts w:hint="eastAsia" w:ascii="宋体" w:hAnsi="宋体" w:cs="宋体"/>
          <w:szCs w:val="21"/>
          <w:lang w:val="zh-CN"/>
        </w:rPr>
        <w:t xml:space="preserve">采购代理机构：</w:t>
      </w:r>
      <w:r>
        <w:rPr>
          <w:rFonts w:hint="eastAsia" w:ascii="宋体" w:hAnsi="宋体" w:cs="宋体"/>
        </w:rPr>
        <w:t xml:space="preserve">依法接受采购方委托，从事货物、工程和服务等政府采购代理业务的社会中介机构。</w:t>
      </w:r>
      <w:r/>
    </w:p>
    <w:p>
      <w:pPr>
        <w:ind w:firstLine="411"/>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投标人（供应商）：响应招标、参加投标竞争的法人、非法人组织或者自然人。</w:t>
      </w:r>
      <w:r/>
    </w:p>
    <w:p>
      <w:pPr>
        <w:ind w:firstLine="411"/>
        <w:spacing w:line="360" w:lineRule="auto"/>
        <w:rPr>
          <w:rFonts w:ascii="宋体" w:hAnsi="宋体" w:cs="宋体"/>
          <w:szCs w:val="21"/>
          <w:lang w:val="zh-CN"/>
        </w:rPr>
      </w:pPr>
      <w:r>
        <w:rPr>
          <w:rFonts w:hint="eastAsia" w:ascii="宋体" w:hAnsi="宋体" w:cs="宋体"/>
          <w:szCs w:val="21"/>
          <w:lang w:val="zh-CN"/>
        </w:rPr>
        <w:t xml:space="preserve">潜在投标人（供应商）：以招标文件规定的方式获取本项目招标文件的法人、非法人组织或者自然人。</w:t>
      </w:r>
      <w:r/>
    </w:p>
    <w:p>
      <w:pPr>
        <w:ind w:firstLine="411"/>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响应：投标人根据采购代理机构或采购代理机构发布的采购文件，编制投标文件并按规定投标的行为。</w:t>
      </w:r>
      <w:r/>
    </w:p>
    <w:p>
      <w:pPr>
        <w:ind w:firstLine="411"/>
        <w:spacing w:line="360" w:lineRule="auto"/>
        <w:rPr>
          <w:rFonts w:ascii="宋体" w:hAnsi="宋体" w:cs="宋体"/>
          <w:szCs w:val="21"/>
          <w:lang w:val="zh-CN"/>
        </w:rPr>
      </w:pPr>
      <w:r>
        <w:rPr>
          <w:rFonts w:hint="eastAsia" w:ascii="宋体" w:hAnsi="宋体" w:cs="宋体"/>
          <w:szCs w:val="21"/>
          <w:lang w:val="zh-CN"/>
        </w:rPr>
        <w:t xml:space="preserve">2.5</w:t>
      </w:r>
      <w:r>
        <w:rPr>
          <w:rFonts w:hint="eastAsia" w:ascii="宋体" w:hAnsi="宋体" w:cs="宋体"/>
          <w:szCs w:val="21"/>
          <w:lang w:val="zh-CN"/>
        </w:rPr>
        <w:t xml:space="preserve">中标人（乙方）：经评标委员会评定产生、采购合同中规定的向采购方提供货物或服务的法人或其他组织和自然人（中标人）。</w:t>
      </w:r>
      <w:r/>
    </w:p>
    <w:p>
      <w:pPr>
        <w:ind w:firstLine="411"/>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lang w:val="zh-CN"/>
        </w:rPr>
        <w:t xml:space="preserve">合同：</w:t>
      </w:r>
      <w:r>
        <w:rPr>
          <w:rFonts w:hint="eastAsia" w:ascii="宋体" w:hAnsi="宋体" w:cs="宋体"/>
          <w:szCs w:val="21"/>
        </w:rPr>
        <w:t xml:space="preserve">甲乙</w:t>
      </w:r>
      <w:r>
        <w:rPr>
          <w:rFonts w:hint="eastAsia" w:ascii="宋体" w:hAnsi="宋体" w:cs="宋体"/>
          <w:szCs w:val="21"/>
          <w:lang w:val="zh-CN"/>
        </w:rPr>
        <w:t xml:space="preserve">双方根据采购文件和中标的投标文件及中标通知书规定的内容签署的以书面形式所达成的协议，包括所有的附件、附录和构</w:t>
      </w:r>
      <w:r>
        <w:rPr>
          <w:rFonts w:hint="eastAsia" w:ascii="宋体" w:hAnsi="宋体" w:cs="宋体"/>
          <w:szCs w:val="21"/>
          <w:lang w:val="zh-CN"/>
        </w:rPr>
        <w:t xml:space="preserve">成协议的所有文件。</w:t>
      </w:r>
      <w:r/>
    </w:p>
    <w:p>
      <w:pPr>
        <w:ind w:firstLine="411"/>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服务：系指本次采购文件规定乙方应承担的</w:t>
      </w:r>
      <w:r>
        <w:rPr>
          <w:rFonts w:hint="eastAsia" w:ascii="宋体" w:hAnsi="宋体" w:cs="宋体"/>
        </w:rPr>
        <w:t xml:space="preserve">与提供货物和服务有关的辅助服务及合同中规定乙方应承担的其它义务。</w:t>
      </w:r>
      <w:r/>
    </w:p>
    <w:p>
      <w:pPr>
        <w:ind w:firstLine="411"/>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知识产权：指专利权、商标权、著作权等无形财产专有权的统称。</w:t>
      </w:r>
      <w:r/>
    </w:p>
    <w:p>
      <w:pPr>
        <w:ind w:firstLine="411"/>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9</w:t>
      </w:r>
      <w:r>
        <w:rPr>
          <w:rFonts w:hint="eastAsia" w:ascii="宋体" w:hAnsi="宋体" w:cs="宋体"/>
          <w:szCs w:val="21"/>
          <w:lang w:val="zh-CN"/>
        </w:rPr>
        <w:t xml:space="preserve">天：日历日。</w:t>
      </w:r>
      <w:r/>
    </w:p>
    <w:p>
      <w:pPr>
        <w:ind w:firstLine="411"/>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10</w:t>
      </w:r>
      <w:r>
        <w:rPr>
          <w:rFonts w:hint="eastAsia" w:ascii="宋体" w:hAnsi="宋体" w:cs="宋体"/>
          <w:szCs w:val="21"/>
          <w:lang w:val="zh-CN"/>
        </w:rPr>
        <w:t xml:space="preserve">服务地点：合同中明确约定的</w:t>
      </w:r>
      <w:r>
        <w:rPr>
          <w:rFonts w:hint="eastAsia" w:ascii="宋体" w:hAnsi="宋体" w:cs="宋体"/>
          <w:szCs w:val="21"/>
        </w:rPr>
        <w:t xml:space="preserve">服务项目所在地。</w:t>
      </w:r>
      <w:r/>
    </w:p>
    <w:p>
      <w:pPr>
        <w:ind w:firstLine="411"/>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11</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2.1</w:t>
      </w:r>
      <w:r>
        <w:rPr>
          <w:rFonts w:hint="eastAsia" w:ascii="宋体" w:hAnsi="宋体" w:cs="宋体"/>
          <w:szCs w:val="21"/>
        </w:rPr>
        <w:t xml:space="preserve">2</w:t>
      </w:r>
      <w:r>
        <w:rPr>
          <w:rFonts w:hint="eastAsia" w:ascii="宋体" w:hAnsi="宋体" w:cs="宋体"/>
          <w:szCs w:val="21"/>
          <w:lang w:val="zh-CN"/>
        </w:rPr>
        <w:t xml:space="preserve">不可抗力：不能预见、不能避免并且不能克服的客观情况。</w:t>
      </w:r>
      <w:r/>
    </w:p>
    <w:p>
      <w:pPr>
        <w:ind w:firstLine="420"/>
        <w:spacing w:line="360" w:lineRule="auto"/>
        <w:rPr>
          <w:rFonts w:ascii="宋体" w:hAnsi="宋体" w:cs="宋体"/>
          <w:bCs/>
          <w:szCs w:val="21"/>
        </w:rPr>
      </w:pPr>
      <w:r>
        <w:rPr>
          <w:rFonts w:hint="eastAsia" w:ascii="宋体" w:hAnsi="宋体" w:cs="宋体"/>
          <w:bCs/>
          <w:szCs w:val="21"/>
        </w:rPr>
        <w:t xml:space="preserve">2.13</w:t>
      </w:r>
      <w:r>
        <w:rPr>
          <w:rFonts w:hint="eastAsia" w:ascii="宋体" w:hAnsi="宋体" w:cs="宋体"/>
          <w:bCs/>
          <w:szCs w:val="21"/>
        </w:rPr>
        <w:t xml:space="preserve">实质响应：</w:t>
      </w:r>
      <w:r>
        <w:rPr>
          <w:rFonts w:hint="eastAsia" w:ascii="宋体" w:hAnsi="宋体" w:cs="宋体"/>
          <w:szCs w:val="21"/>
          <w:lang w:val="zh-CN"/>
        </w:rPr>
        <w:t xml:space="preserve">满足有关本项目服务的具体要求，包括服务内容、履行期限、履行地点和方式、违约责任和解</w:t>
      </w:r>
      <w:r>
        <w:rPr>
          <w:rFonts w:hint="eastAsia" w:ascii="宋体" w:hAnsi="宋体" w:cs="宋体"/>
          <w:szCs w:val="21"/>
          <w:lang w:val="zh-CN"/>
        </w:rPr>
        <w:t xml:space="preserve">决争议方法等要求。</w:t>
      </w:r>
      <w:r/>
    </w:p>
    <w:p>
      <w:pPr>
        <w:ind w:firstLine="420"/>
        <w:spacing w:line="360" w:lineRule="auto"/>
        <w:rPr>
          <w:rFonts w:ascii="宋体" w:hAnsi="宋体" w:cs="宋体"/>
          <w:bCs/>
          <w:szCs w:val="21"/>
        </w:rPr>
      </w:pPr>
      <w:r>
        <w:rPr>
          <w:rFonts w:hint="eastAsia" w:ascii="宋体" w:hAnsi="宋体" w:cs="宋体"/>
          <w:bCs/>
          <w:szCs w:val="21"/>
        </w:rPr>
        <w:t xml:space="preserve">2.14</w:t>
      </w:r>
      <w:r>
        <w:rPr>
          <w:rFonts w:hint="eastAsia" w:ascii="宋体" w:hAnsi="宋体" w:cs="宋体"/>
          <w:bCs/>
          <w:szCs w:val="21"/>
        </w:rPr>
        <w:t xml:space="preserve">书面形式：指书面文字、合同书、信件和传真等可以有形地表现所载内容的形式。</w:t>
      </w:r>
      <w:r/>
    </w:p>
    <w:p>
      <w:pPr>
        <w:ind w:firstLine="411"/>
        <w:spacing w:line="360" w:lineRule="auto"/>
        <w:widowControl/>
        <w:rPr>
          <w:rFonts w:ascii="宋体" w:hAnsi="宋体" w:cs="宋体"/>
          <w:szCs w:val="21"/>
        </w:rPr>
      </w:pPr>
      <w:r>
        <w:rPr>
          <w:rFonts w:hint="eastAsia" w:ascii="宋体" w:hAnsi="宋体" w:cs="宋体"/>
          <w:bCs/>
          <w:szCs w:val="21"/>
        </w:rPr>
        <w:t xml:space="preserve">2.15</w:t>
      </w:r>
      <w:r>
        <w:rPr>
          <w:rFonts w:hint="eastAsia" w:ascii="宋体" w:hAnsi="宋体" w:cs="宋体"/>
          <w:bCs/>
          <w:szCs w:val="21"/>
        </w:rPr>
        <w:t xml:space="preserve">小微企业：</w:t>
      </w:r>
      <w:r>
        <w:rPr>
          <w:rFonts w:hint="eastAsia" w:ascii="宋体" w:hAnsi="宋体" w:cs="宋体"/>
          <w:szCs w:val="21"/>
          <w:lang w:val="zh-CN"/>
        </w:rPr>
        <w:t xml:space="preserve">小型企业且提供自有服务的，视同为小型企业。微型企业且提供自有服务的，视同为微型企业。</w:t>
      </w:r>
      <w:r/>
    </w:p>
    <w:p>
      <w:pPr>
        <w:jc w:val="left"/>
        <w:spacing w:line="360" w:lineRule="auto"/>
        <w:widowControl/>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 </w:t>
      </w:r>
      <w:r>
        <w:rPr>
          <w:rFonts w:hint="eastAsia" w:ascii="宋体" w:hAnsi="宋体" w:cs="宋体"/>
          <w:b/>
          <w:szCs w:val="21"/>
        </w:rPr>
        <w:t xml:space="preserve">投标人</w:t>
      </w:r>
      <w:r/>
    </w:p>
    <w:p>
      <w:pPr>
        <w:jc w:val="left"/>
        <w:spacing w:line="360" w:lineRule="auto"/>
        <w:widowControl/>
        <w:rPr>
          <w:rFonts w:ascii="宋体" w:hAnsi="宋体" w:cs="宋体"/>
          <w:b/>
          <w:bCs/>
          <w:szCs w:val="21"/>
        </w:rPr>
      </w:pPr>
      <w:r>
        <w:rPr>
          <w:rFonts w:hint="eastAsia" w:ascii="宋体" w:hAnsi="宋体" w:cs="宋体"/>
          <w:b/>
          <w:bCs/>
          <w:szCs w:val="21"/>
        </w:rPr>
        <w:t xml:space="preserve">3. A.</w:t>
      </w:r>
      <w:r>
        <w:rPr>
          <w:rFonts w:hint="eastAsia" w:ascii="宋体" w:hAnsi="宋体" w:cs="宋体"/>
          <w:szCs w:val="21"/>
        </w:rPr>
        <w:t xml:space="preserve">投标单位应当具备</w:t>
      </w:r>
      <w:r>
        <w:rPr>
          <w:rFonts w:hint="eastAsia" w:ascii="宋体" w:hAnsi="宋体" w:cs="宋体"/>
          <w:szCs w:val="21"/>
          <w:lang w:val="zh-CN"/>
        </w:rPr>
        <w:t xml:space="preserve">下列一般条件：</w:t>
      </w:r>
      <w:r/>
    </w:p>
    <w:p>
      <w:pPr>
        <w:ind w:firstLine="420"/>
        <w:jc w:val="left"/>
        <w:spacing w:line="360" w:lineRule="auto"/>
        <w:widowControl/>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20"/>
        <w:jc w:val="left"/>
        <w:spacing w:line="360" w:lineRule="auto"/>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具有良好的商业信誉和健全的财务会计制度；</w:t>
      </w:r>
      <w:r/>
    </w:p>
    <w:p>
      <w:pPr>
        <w:ind w:firstLine="420"/>
        <w:jc w:val="left"/>
        <w:spacing w:line="360" w:lineRule="auto"/>
        <w:widowControl/>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具有履行合同所必需的设备和专业技术能力；</w:t>
      </w:r>
      <w:r/>
    </w:p>
    <w:p>
      <w:pPr>
        <w:ind w:firstLine="420"/>
        <w:jc w:val="left"/>
        <w:spacing w:line="360" w:lineRule="auto"/>
        <w:widowControl/>
        <w:rPr>
          <w:rFonts w:ascii="宋体" w:hAnsi="宋体" w:cs="宋体"/>
          <w:szCs w:val="21"/>
        </w:rPr>
      </w:pPr>
      <w:r>
        <w:rPr>
          <w:rFonts w:hint="eastAsia" w:ascii="宋体" w:hAnsi="宋体" w:cs="宋体"/>
          <w:szCs w:val="21"/>
        </w:rPr>
        <w:t xml:space="preserve">3.4</w:t>
      </w:r>
      <w:r>
        <w:rPr>
          <w:rFonts w:hint="eastAsia" w:ascii="宋体" w:hAnsi="宋体" w:cs="宋体"/>
          <w:szCs w:val="21"/>
        </w:rPr>
        <w:t xml:space="preserve">有依法缴纳税收和社会保障资金的良好记录；</w:t>
      </w:r>
      <w:r/>
    </w:p>
    <w:p>
      <w:pPr>
        <w:ind w:firstLine="420"/>
        <w:jc w:val="left"/>
        <w:spacing w:line="360" w:lineRule="auto"/>
        <w:widowControl/>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参加政府采购活动前三年内，在经营活动中没有重大违法记录；</w:t>
      </w:r>
      <w:r/>
    </w:p>
    <w:p>
      <w:pPr>
        <w:ind w:firstLine="420"/>
        <w:jc w:val="left"/>
        <w:spacing w:line="360" w:lineRule="auto"/>
        <w:widowControl/>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法律、行政法规规定的其他条件；</w:t>
      </w:r>
      <w:r/>
    </w:p>
    <w:p>
      <w:pPr>
        <w:ind w:left="420"/>
        <w:jc w:val="left"/>
        <w:spacing w:line="360" w:lineRule="auto"/>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B.</w:t>
      </w:r>
      <w:r>
        <w:rPr>
          <w:rFonts w:hint="eastAsia" w:ascii="宋体" w:hAnsi="宋体" w:cs="宋体"/>
          <w:szCs w:val="21"/>
          <w:shd w:val="clear" w:color="auto" w:fill="ffffff"/>
          <w:lang w:bidi="ar"/>
        </w:rPr>
        <w:t xml:space="preserve">本项目的特定资格要求：</w:t>
      </w:r>
      <w:r/>
    </w:p>
    <w:p>
      <w:pPr>
        <w:ind w:left="420"/>
        <w:jc w:val="left"/>
        <w:spacing w:line="360" w:lineRule="auto"/>
        <w:widowControl/>
        <w:rPr>
          <w:rFonts w:ascii="宋体" w:hAnsi="宋体" w:cs="宋体"/>
          <w:szCs w:val="21"/>
          <w:shd w:val="clear" w:color="auto" w:fill="ffffff"/>
          <w:lang w:bidi="ar"/>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w:t>
      </w:r>
      <w:r>
        <w:rPr>
          <w:rFonts w:hint="eastAsia"/>
          <w:szCs w:val="21"/>
        </w:rPr>
        <w:t xml:space="preserve">有有效期内省公安厅颁发的有效期内的《保安服务许可证》。</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）未被“信用中国”网站或“中国政府采购网”网站列入失信被执行人、重大税收违法案件当事人名单、政府采购严重失信行为记录名单；</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ascii="宋体" w:hAnsi="宋体" w:cs="宋体"/>
          <w:b/>
          <w:szCs w:val="21"/>
        </w:rPr>
      </w:pPr>
      <w:r>
        <w:rPr>
          <w:rFonts w:hint="eastAsia" w:ascii="宋体" w:hAnsi="宋体" w:cs="宋体"/>
          <w:b/>
          <w:szCs w:val="21"/>
        </w:rPr>
        <w:t xml:space="preserve">4. </w:t>
      </w:r>
      <w:r>
        <w:rPr>
          <w:rFonts w:hint="eastAsia" w:ascii="宋体" w:hAnsi="宋体" w:cs="宋体"/>
          <w:b/>
          <w:szCs w:val="21"/>
        </w:rPr>
        <w:t xml:space="preserve">投标方代表</w:t>
      </w:r>
      <w:r/>
    </w:p>
    <w:p>
      <w:pPr>
        <w:ind w:firstLine="439"/>
        <w:jc w:val="left"/>
        <w:spacing w:line="360" w:lineRule="auto"/>
        <w:widowControl/>
        <w:rPr>
          <w:rFonts w:ascii="宋体" w:hAnsi="宋体" w:cs="宋体"/>
          <w:szCs w:val="21"/>
        </w:rPr>
      </w:pPr>
      <w:r>
        <w:rPr>
          <w:rFonts w:hint="eastAsia" w:ascii="宋体" w:hAnsi="宋体" w:cs="宋体"/>
          <w:szCs w:val="21"/>
        </w:rPr>
        <w:t xml:space="preserve">指全权代表投标方参加投标活动并签署投标文件的人，如果投</w:t>
      </w:r>
      <w:r>
        <w:rPr>
          <w:rFonts w:hint="eastAsia" w:ascii="宋体" w:hAnsi="宋体" w:cs="宋体"/>
          <w:szCs w:val="21"/>
        </w:rPr>
        <w:t xml:space="preserve">标方代表不是法人代表，须持有《法人代表授权委托书》。</w:t>
      </w:r>
      <w:r/>
    </w:p>
    <w:p>
      <w:pPr>
        <w:jc w:val="left"/>
        <w:spacing w:line="360" w:lineRule="auto"/>
        <w:widowControl/>
        <w:rPr>
          <w:rFonts w:ascii="宋体" w:hAnsi="宋体" w:cs="宋体"/>
          <w:b/>
          <w:szCs w:val="21"/>
        </w:rPr>
      </w:pPr>
      <w:r>
        <w:rPr>
          <w:rFonts w:hint="eastAsia" w:ascii="宋体" w:hAnsi="宋体" w:cs="宋体"/>
          <w:b/>
          <w:szCs w:val="21"/>
        </w:rPr>
        <w:t xml:space="preserve">5. </w:t>
      </w:r>
      <w:r>
        <w:rPr>
          <w:rFonts w:hint="eastAsia" w:ascii="宋体" w:hAnsi="宋体" w:cs="宋体"/>
          <w:b/>
          <w:szCs w:val="21"/>
        </w:rPr>
        <w:t xml:space="preserve">投标费用</w:t>
      </w:r>
      <w:r/>
    </w:p>
    <w:p>
      <w:pPr>
        <w:ind w:firstLine="420"/>
        <w:jc w:val="left"/>
        <w:spacing w:line="360" w:lineRule="auto"/>
        <w:widowControl/>
        <w:rPr>
          <w:rFonts w:ascii="宋体" w:hAnsi="宋体" w:cs="宋体"/>
          <w:szCs w:val="21"/>
        </w:rPr>
      </w:pPr>
      <w:r>
        <w:rPr>
          <w:rFonts w:hint="eastAsia" w:ascii="宋体" w:hAnsi="宋体" w:cs="宋体"/>
          <w:szCs w:val="21"/>
        </w:rPr>
        <w:t xml:space="preserve">无论投标过程中的做法和结果如何，投标人自行承担所有与参加投标有关的全部费用。</w:t>
      </w:r>
      <w:r/>
    </w:p>
    <w:p>
      <w:pPr>
        <w:jc w:val="left"/>
        <w:spacing w:line="360" w:lineRule="auto"/>
        <w:widowControl/>
        <w:rPr>
          <w:rFonts w:ascii="宋体" w:hAnsi="宋体" w:cs="宋体"/>
          <w:szCs w:val="21"/>
        </w:rPr>
      </w:pPr>
      <w:r>
        <w:rPr>
          <w:rFonts w:hint="eastAsia" w:ascii="宋体" w:hAnsi="宋体" w:cs="宋体"/>
          <w:b/>
          <w:szCs w:val="21"/>
        </w:rPr>
        <w:t xml:space="preserve">6. </w:t>
      </w:r>
      <w:r>
        <w:rPr>
          <w:rFonts w:hint="eastAsia" w:ascii="宋体" w:hAnsi="宋体" w:cs="宋体"/>
          <w:b/>
          <w:szCs w:val="21"/>
        </w:rPr>
        <w:t xml:space="preserve">联合投标（本次招标不接受联合投标）</w:t>
      </w:r>
      <w:r/>
    </w:p>
    <w:p>
      <w:pPr>
        <w:ind w:firstLine="420"/>
        <w:spacing w:line="360" w:lineRule="auto"/>
        <w:widowControl/>
        <w:rPr>
          <w:rFonts w:ascii="宋体" w:hAnsi="宋体" w:cs="宋体"/>
          <w:szCs w:val="21"/>
        </w:rPr>
      </w:pPr>
      <w:r>
        <w:rPr>
          <w:rFonts w:hint="eastAsia" w:ascii="宋体" w:hAnsi="宋体" w:cs="宋体"/>
          <w:szCs w:val="21"/>
        </w:rPr>
        <w:t xml:space="preserve">两个或两个以上单位组成的联合体投标时，除按本须知相关条款提供联合体每一成员的资料外，还应符合以下规定要求：</w:t>
      </w:r>
      <w:r/>
    </w:p>
    <w:p>
      <w:pPr>
        <w:ind w:firstLine="502"/>
        <w:spacing w:line="360" w:lineRule="auto"/>
        <w:widowControl/>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联合体各成员之间应签订《联合体协议书》，投标人的投标文件及中标后签署的合同书，对联合体的每一成员均有法律约束力。</w:t>
      </w:r>
      <w:r/>
    </w:p>
    <w:p>
      <w:pPr>
        <w:ind w:firstLine="502"/>
        <w:spacing w:line="360" w:lineRule="auto"/>
        <w:widowControl/>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由联合体各成员法定代表人签署提交一份授权委托书，委托投标人代表参加投标。</w:t>
      </w:r>
      <w:r/>
    </w:p>
    <w:p>
      <w:pPr>
        <w:ind w:firstLine="505"/>
        <w:spacing w:line="360" w:lineRule="auto"/>
        <w:widowControl/>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联合体投标人代表应被授权作为联合体各方的代表，承担责任和接受指令，并负责整个合同的全面履行和接收本项目款项的支付。</w:t>
      </w:r>
      <w:r/>
    </w:p>
    <w:p>
      <w:pPr>
        <w:ind w:firstLine="505"/>
        <w:spacing w:line="360" w:lineRule="auto"/>
        <w:widowControl/>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所有联合体成员应按合同条件的规定，为实施合同共同和分别承担责任。在联合体协议书和授权委托书中，以及在投标文件和中标后签署的合同书中应对此做出相应的声明。</w:t>
      </w:r>
      <w:r/>
    </w:p>
    <w:p>
      <w:pPr>
        <w:ind w:firstLine="505"/>
        <w:spacing w:line="360" w:lineRule="auto"/>
        <w:widowControl/>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联合体各成员之间签订的联合体协议书应与投标文件一起递交。</w:t>
      </w:r>
      <w:r/>
    </w:p>
    <w:p>
      <w:pPr>
        <w:ind w:firstLine="505"/>
        <w:spacing w:line="360" w:lineRule="auto"/>
        <w:widowControl/>
        <w:rPr>
          <w:rFonts w:ascii="宋体" w:hAnsi="宋体" w:cs="宋体"/>
          <w:szCs w:val="21"/>
        </w:rPr>
      </w:pPr>
      <w:r>
        <w:rPr>
          <w:rFonts w:hint="eastAsia" w:ascii="宋体" w:hAnsi="宋体" w:cs="宋体"/>
          <w:szCs w:val="21"/>
        </w:rPr>
        <w:t xml:space="preserve">6.6</w:t>
      </w:r>
      <w:r>
        <w:rPr>
          <w:rFonts w:hint="eastAsia" w:ascii="宋体" w:hAnsi="宋体" w:cs="宋体"/>
          <w:szCs w:val="21"/>
        </w:rPr>
        <w:t xml:space="preserve">参加联合体的各成员不得再以自己名义单独投标，也不得同时参加两个或两个以上的联合体投标。如有违反将取消该联合体及联合体各成员的投标资格。</w:t>
      </w:r>
      <w:r/>
    </w:p>
    <w:p>
      <w:pPr>
        <w:pStyle w:val="733"/>
        <w:ind w:firstLine="420"/>
        <w:spacing w:after="0" w:line="360" w:lineRule="auto"/>
        <w:rPr>
          <w:rFonts w:ascii="宋体" w:hAnsi="宋体" w:cs="宋体"/>
          <w:szCs w:val="21"/>
          <w:shd w:val="clear" w:color="auto" w:fill="ffffff"/>
          <w:lang w:bidi="ar"/>
        </w:rPr>
      </w:pPr>
      <w:r>
        <w:rPr>
          <w:rFonts w:hint="eastAsia" w:ascii="宋体" w:hAnsi="宋体" w:cs="宋体"/>
          <w:szCs w:val="21"/>
        </w:rPr>
        <w:t xml:space="preserve">6.7</w:t>
      </w:r>
      <w:r>
        <w:rPr>
          <w:rFonts w:hint="eastAsia" w:ascii="宋体" w:hAnsi="宋体" w:cs="宋体"/>
          <w:szCs w:val="21"/>
          <w:shd w:val="clear" w:color="auto" w:fill="ffffff"/>
          <w:lang w:bidi="ar"/>
        </w:rPr>
        <w:t xml:space="preserve">同一专业的单位组成</w:t>
      </w:r>
      <w:r>
        <w:rPr>
          <w:rFonts w:hint="eastAsia" w:ascii="宋体" w:hAnsi="宋体" w:cs="宋体"/>
          <w:szCs w:val="21"/>
          <w:shd w:val="clear" w:color="auto" w:fill="ffffff"/>
          <w:lang w:bidi="ar"/>
        </w:rPr>
        <w:t xml:space="preserve">的联合体，应当按照资质等级较低的单位确定联合体的资质等级。</w:t>
      </w:r>
      <w:r/>
    </w:p>
    <w:p>
      <w:pPr>
        <w:jc w:val="left"/>
        <w:spacing w:line="360" w:lineRule="auto"/>
        <w:widowControl/>
        <w:rPr>
          <w:rFonts w:ascii="宋体" w:hAnsi="宋体" w:cs="宋体"/>
          <w:b/>
          <w:szCs w:val="21"/>
        </w:rPr>
      </w:pPr>
      <w:r>
        <w:rPr>
          <w:rFonts w:hint="eastAsia" w:ascii="宋体" w:hAnsi="宋体" w:cs="宋体"/>
          <w:b/>
          <w:szCs w:val="21"/>
        </w:rPr>
        <w:t xml:space="preserve">三、</w:t>
      </w:r>
      <w:r>
        <w:rPr>
          <w:rFonts w:hint="eastAsia" w:ascii="宋体" w:hAnsi="宋体" w:cs="宋体"/>
          <w:b/>
          <w:szCs w:val="21"/>
        </w:rPr>
        <w:t xml:space="preserve"> </w:t>
      </w:r>
      <w:r>
        <w:rPr>
          <w:rFonts w:hint="eastAsia" w:ascii="宋体" w:hAnsi="宋体" w:cs="宋体"/>
          <w:b/>
          <w:szCs w:val="21"/>
        </w:rPr>
        <w:t xml:space="preserve">招标文件的说明</w:t>
      </w:r>
      <w:r/>
    </w:p>
    <w:p>
      <w:pPr>
        <w:jc w:val="left"/>
        <w:spacing w:line="360" w:lineRule="auto"/>
        <w:widowControl/>
        <w:rPr>
          <w:rFonts w:ascii="宋体" w:hAnsi="宋体" w:cs="宋体"/>
          <w:b/>
          <w:szCs w:val="21"/>
        </w:rPr>
      </w:pPr>
      <w:r>
        <w:rPr>
          <w:rFonts w:hint="eastAsia" w:ascii="宋体" w:hAnsi="宋体" w:cs="宋体"/>
          <w:b/>
          <w:szCs w:val="21"/>
        </w:rPr>
        <w:t xml:space="preserve">7. </w:t>
      </w:r>
      <w:r>
        <w:rPr>
          <w:rFonts w:hint="eastAsia" w:ascii="宋体" w:hAnsi="宋体" w:cs="宋体"/>
          <w:b/>
          <w:szCs w:val="21"/>
        </w:rPr>
        <w:t xml:space="preserve">招标文件</w:t>
      </w:r>
      <w:r/>
    </w:p>
    <w:p>
      <w:pPr>
        <w:ind w:firstLine="480"/>
        <w:jc w:val="left"/>
        <w:spacing w:line="360" w:lineRule="auto"/>
        <w:widowControl/>
        <w:rPr>
          <w:rFonts w:ascii="宋体" w:hAnsi="宋体" w:cs="宋体"/>
          <w:szCs w:val="21"/>
        </w:rPr>
      </w:pPr>
      <w:r>
        <w:rPr>
          <w:rFonts w:hint="eastAsia" w:ascii="宋体" w:hAnsi="宋体" w:cs="宋体"/>
          <w:szCs w:val="21"/>
        </w:rPr>
        <w:t xml:space="preserve">招标文件由招标文件总目录所列内容组成。投标人应详细阅读招标文件的全部内容。</w:t>
      </w:r>
      <w:r/>
    </w:p>
    <w:p>
      <w:pPr>
        <w:jc w:val="left"/>
        <w:spacing w:line="360" w:lineRule="auto"/>
        <w:widowControl/>
        <w:rPr>
          <w:rFonts w:ascii="宋体" w:hAnsi="宋体" w:cs="宋体"/>
          <w:b/>
          <w:szCs w:val="21"/>
        </w:rPr>
      </w:pPr>
      <w:r>
        <w:rPr>
          <w:rFonts w:hint="eastAsia" w:ascii="宋体" w:hAnsi="宋体" w:cs="宋体"/>
          <w:b/>
          <w:szCs w:val="21"/>
        </w:rPr>
        <w:t xml:space="preserve">8. </w:t>
      </w:r>
      <w:r>
        <w:rPr>
          <w:rFonts w:hint="eastAsia" w:ascii="宋体" w:hAnsi="宋体" w:cs="宋体"/>
          <w:b/>
          <w:szCs w:val="21"/>
        </w:rPr>
        <w:t xml:space="preserve">招标文件的澄清</w:t>
      </w:r>
      <w:r/>
    </w:p>
    <w:p>
      <w:pPr>
        <w:ind w:firstLine="502"/>
        <w:spacing w:line="360" w:lineRule="auto"/>
        <w:widowControl/>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ind w:firstLine="502"/>
        <w:jc w:val="left"/>
        <w:spacing w:line="360" w:lineRule="auto"/>
        <w:widowControl/>
        <w:rPr>
          <w:rFonts w:ascii="宋体" w:hAnsi="宋体" w:cs="宋体"/>
          <w:szCs w:val="21"/>
        </w:rPr>
      </w:pPr>
      <w:r>
        <w:rPr>
          <w:rFonts w:hint="eastAsia" w:ascii="宋体" w:hAnsi="宋体" w:cs="宋体"/>
          <w:szCs w:val="21"/>
        </w:rPr>
        <w:t xml:space="preserve">8.2</w:t>
      </w:r>
      <w:r>
        <w:rPr>
          <w:rFonts w:hint="eastAsia" w:ascii="宋体" w:hAnsi="宋体" w:cs="宋体"/>
          <w:szCs w:val="21"/>
        </w:rPr>
        <w:t xml:space="preserve">投标人的询问通知不得迟于法律规定时间前使招标代理机构收到。</w:t>
      </w:r>
      <w:r/>
    </w:p>
    <w:p>
      <w:pPr>
        <w:jc w:val="left"/>
        <w:spacing w:line="360" w:lineRule="auto"/>
        <w:widowControl/>
        <w:rPr>
          <w:rFonts w:ascii="宋体" w:hAnsi="宋体" w:cs="宋体"/>
          <w:b/>
          <w:szCs w:val="21"/>
        </w:rPr>
      </w:pPr>
      <w:r>
        <w:rPr>
          <w:rFonts w:hint="eastAsia" w:ascii="宋体" w:hAnsi="宋体" w:cs="宋体"/>
          <w:b/>
          <w:szCs w:val="21"/>
        </w:rPr>
        <w:t xml:space="preserve">9. </w:t>
      </w:r>
      <w:r>
        <w:rPr>
          <w:rFonts w:hint="eastAsia" w:ascii="宋体" w:hAnsi="宋体" w:cs="宋体"/>
          <w:b/>
          <w:szCs w:val="21"/>
        </w:rPr>
        <w:t xml:space="preserve">招标文件的修改</w:t>
      </w:r>
      <w:r/>
    </w:p>
    <w:p>
      <w:pPr>
        <w:ind w:firstLine="420"/>
        <w:jc w:val="left"/>
        <w:spacing w:line="360" w:lineRule="auto"/>
        <w:widowControl/>
        <w:rPr>
          <w:rFonts w:ascii="宋体" w:hAnsi="宋体" w:cs="宋体"/>
          <w:szCs w:val="21"/>
        </w:rPr>
      </w:pPr>
      <w:r>
        <w:rPr>
          <w:rFonts w:hint="eastAsia" w:ascii="宋体" w:hAnsi="宋体" w:cs="宋体"/>
          <w:szCs w:val="21"/>
        </w:rPr>
        <w:t xml:space="preserve">9.1</w:t>
      </w:r>
      <w:r>
        <w:rPr>
          <w:rFonts w:hint="eastAsia" w:ascii="宋体" w:hAnsi="宋体" w:cs="宋体"/>
          <w:szCs w:val="21"/>
        </w:rPr>
        <w:t xml:space="preserve">在投标截止时间</w:t>
      </w:r>
      <w:r>
        <w:rPr>
          <w:rFonts w:hint="eastAsia" w:ascii="宋体" w:hAnsi="宋体" w:cs="宋体"/>
          <w:szCs w:val="21"/>
        </w:rPr>
        <w:t xml:space="preserve">15</w:t>
      </w:r>
      <w:r>
        <w:rPr>
          <w:rFonts w:hint="eastAsia" w:ascii="宋体" w:hAnsi="宋体" w:cs="宋体"/>
          <w:szCs w:val="21"/>
        </w:rPr>
        <w:t xml:space="preserve">日前，招标代理机构无论出于自己的考虑，还是出于对投标人提问的澄清，均可对招标文件用补充文件的方式进行修改。</w:t>
      </w:r>
      <w:r/>
    </w:p>
    <w:p>
      <w:pPr>
        <w:ind w:firstLine="420"/>
        <w:jc w:val="left"/>
        <w:spacing w:line="360" w:lineRule="auto"/>
        <w:widowControl/>
        <w:rPr>
          <w:rFonts w:ascii="宋体" w:hAnsi="宋体" w:cs="宋体"/>
          <w:szCs w:val="21"/>
        </w:rPr>
      </w:pPr>
      <w:r>
        <w:rPr>
          <w:rFonts w:hint="eastAsia" w:ascii="宋体" w:hAnsi="宋体" w:cs="宋体"/>
          <w:szCs w:val="21"/>
        </w:rPr>
        <w:t xml:space="preserve">9.2</w:t>
      </w:r>
      <w:r>
        <w:rPr>
          <w:rFonts w:hint="eastAsia" w:ascii="宋体" w:hAnsi="宋体" w:cs="宋体"/>
          <w:szCs w:val="21"/>
        </w:rPr>
        <w:t xml:space="preserve">采购方或者采购代理机构可以对已发出的采购文件进行必要的澄清或者修改，并发布澄清（修改）公告。澄清或者修改的内容为采购文件的组成部分</w:t>
      </w:r>
      <w:r>
        <w:rPr>
          <w:rFonts w:hint="eastAsia" w:ascii="宋体" w:hAnsi="宋体" w:cs="宋体"/>
          <w:szCs w:val="21"/>
        </w:rPr>
        <w:t xml:space="preserve">,</w:t>
      </w:r>
      <w:r>
        <w:rPr>
          <w:rFonts w:hint="eastAsia" w:ascii="宋体" w:hAnsi="宋体" w:cs="宋体"/>
          <w:szCs w:val="21"/>
        </w:rPr>
        <w:t xml:space="preserve">对所有投标人有约束力。</w:t>
      </w:r>
      <w:r/>
    </w:p>
    <w:p>
      <w:pPr>
        <w:ind w:firstLine="420"/>
        <w:jc w:val="left"/>
        <w:spacing w:line="360" w:lineRule="auto"/>
        <w:widowControl/>
        <w:rPr>
          <w:rFonts w:ascii="宋体" w:hAnsi="宋体" w:cs="宋体"/>
          <w:szCs w:val="21"/>
        </w:rPr>
      </w:pPr>
      <w:r>
        <w:rPr>
          <w:rFonts w:hint="eastAsia" w:ascii="宋体" w:hAnsi="宋体" w:cs="宋体"/>
          <w:szCs w:val="21"/>
        </w:rPr>
        <w:t xml:space="preserve">9.3</w:t>
      </w:r>
      <w:r>
        <w:rPr>
          <w:rFonts w:hint="eastAsia" w:ascii="宋体" w:hAnsi="宋体" w:cs="宋体"/>
          <w:szCs w:val="21"/>
        </w:rPr>
        <w:t xml:space="preserve">为使投标人有足够的时间按招标文件的修改要求考虑修正投标文件，或出于其他原因，招标代理机构有权推迟投标截止日期和开标日期，并以</w:t>
      </w:r>
      <w:r>
        <w:rPr>
          <w:rFonts w:hint="eastAsia" w:ascii="宋体" w:hAnsi="宋体" w:cs="宋体"/>
          <w:szCs w:val="21"/>
        </w:rPr>
        <w:t xml:space="preserve">补充通知的形式在网上发布公告。在这种情况下，采购代理机构和投标人的权利和义务将受到新的截止期的约束。</w:t>
      </w:r>
      <w:r/>
    </w:p>
    <w:p>
      <w:pPr>
        <w:jc w:val="left"/>
        <w:spacing w:line="360" w:lineRule="auto"/>
        <w:widowControl/>
        <w:rPr>
          <w:rFonts w:ascii="宋体" w:hAnsi="宋体" w:cs="宋体"/>
          <w:b/>
          <w:szCs w:val="21"/>
        </w:rPr>
      </w:pPr>
      <w:r>
        <w:rPr>
          <w:rFonts w:hint="eastAsia" w:ascii="宋体" w:hAnsi="宋体" w:cs="宋体"/>
          <w:b/>
          <w:szCs w:val="21"/>
        </w:rPr>
        <w:t xml:space="preserve">10. </w:t>
      </w:r>
      <w:r>
        <w:rPr>
          <w:rFonts w:hint="eastAsia" w:ascii="宋体" w:hAnsi="宋体" w:cs="宋体"/>
          <w:b/>
          <w:szCs w:val="21"/>
        </w:rPr>
        <w:t xml:space="preserve">答疑</w:t>
      </w:r>
      <w:r/>
    </w:p>
    <w:p>
      <w:pPr>
        <w:ind w:firstLine="502"/>
        <w:jc w:val="left"/>
        <w:spacing w:line="360" w:lineRule="auto"/>
        <w:widowControl/>
        <w:rPr>
          <w:rFonts w:ascii="宋体" w:hAnsi="宋体" w:cs="宋体"/>
          <w:szCs w:val="21"/>
        </w:rPr>
      </w:pPr>
      <w:r>
        <w:rPr>
          <w:rFonts w:hint="eastAsia" w:ascii="宋体" w:hAnsi="宋体" w:cs="宋体"/>
          <w:szCs w:val="21"/>
        </w:rPr>
        <w:t xml:space="preserve">10.1</w:t>
      </w:r>
      <w:r>
        <w:rPr>
          <w:rFonts w:hint="eastAsia" w:ascii="宋体" w:hAnsi="宋体" w:cs="宋体"/>
          <w:szCs w:val="21"/>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jc w:val="left"/>
        <w:spacing w:line="360" w:lineRule="auto"/>
        <w:widowControl/>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根据财政部</w:t>
      </w:r>
      <w:r>
        <w:rPr>
          <w:rFonts w:hint="eastAsia" w:ascii="宋体" w:hAnsi="宋体" w:cs="宋体"/>
          <w:szCs w:val="21"/>
        </w:rPr>
        <w:t xml:space="preserve">94</w:t>
      </w:r>
      <w:r>
        <w:rPr>
          <w:rFonts w:hint="eastAsia" w:ascii="宋体" w:hAnsi="宋体" w:cs="宋体"/>
          <w:szCs w:val="21"/>
        </w:rPr>
        <w:t xml:space="preserve">号令第十一条规定，提出质疑的供应商应当是参与所质疑项目采购活动的供应商。</w:t>
      </w:r>
      <w:r/>
    </w:p>
    <w:p>
      <w:pPr>
        <w:ind w:firstLine="502"/>
        <w:jc w:val="left"/>
        <w:spacing w:line="360" w:lineRule="auto"/>
        <w:widowControl/>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未依照采购公告要求实行网上报名的供应商，视为未参加该项政府采购活动，不具备对该项目提出质疑的</w:t>
      </w:r>
      <w:r>
        <w:rPr>
          <w:rFonts w:hint="eastAsia" w:ascii="宋体" w:hAnsi="宋体" w:cs="宋体"/>
          <w:szCs w:val="21"/>
        </w:rPr>
        <w:t xml:space="preserve">法定权利。</w:t>
      </w:r>
      <w:r/>
    </w:p>
    <w:p>
      <w:pPr>
        <w:ind w:firstLine="502"/>
        <w:jc w:val="left"/>
        <w:spacing w:line="360" w:lineRule="auto"/>
        <w:widowControl/>
        <w:rPr>
          <w:rFonts w:ascii="宋体" w:hAnsi="宋体" w:cs="宋体"/>
          <w:szCs w:val="21"/>
        </w:rPr>
      </w:pPr>
      <w:r>
        <w:rPr>
          <w:rFonts w:hint="eastAsia" w:ascii="宋体" w:hAnsi="宋体" w:cs="宋体"/>
          <w:szCs w:val="21"/>
        </w:rPr>
        <w:t xml:space="preserve">10.4</w:t>
      </w:r>
      <w:r>
        <w:rPr>
          <w:rFonts w:hint="eastAsia" w:ascii="宋体" w:hAnsi="宋体" w:cs="宋体"/>
          <w:szCs w:val="21"/>
        </w:rPr>
        <w:t xml:space="preserve">在采购活动中本身权益未受到损害的供应商所提出的质疑不予受理。</w:t>
      </w:r>
      <w:r/>
    </w:p>
    <w:p>
      <w:pPr>
        <w:ind w:firstLine="502"/>
        <w:jc w:val="left"/>
        <w:spacing w:line="360" w:lineRule="auto"/>
        <w:widowControl/>
        <w:rPr>
          <w:rFonts w:ascii="宋体" w:hAnsi="宋体" w:cs="宋体"/>
          <w:szCs w:val="21"/>
        </w:rPr>
      </w:pPr>
      <w:r>
        <w:rPr>
          <w:rFonts w:hint="eastAsia" w:ascii="宋体" w:hAnsi="宋体" w:cs="宋体"/>
          <w:szCs w:val="21"/>
        </w:rPr>
        <w:t xml:space="preserve">10.5</w:t>
      </w:r>
      <w:r>
        <w:rPr>
          <w:rFonts w:hint="eastAsia" w:ascii="宋体" w:hAnsi="宋体" w:cs="宋体"/>
          <w:szCs w:val="21"/>
        </w:rPr>
        <w:t xml:space="preserve">接受质疑函的方式：当场送达或邮寄方式。</w:t>
      </w:r>
      <w:r/>
    </w:p>
    <w:p>
      <w:pPr>
        <w:ind w:firstLine="502"/>
        <w:jc w:val="left"/>
        <w:spacing w:line="360" w:lineRule="auto"/>
        <w:widowControl/>
        <w:rPr>
          <w:rFonts w:ascii="宋体" w:hAnsi="宋体" w:cs="宋体"/>
          <w:szCs w:val="21"/>
        </w:rPr>
      </w:pPr>
      <w:r>
        <w:rPr>
          <w:rFonts w:hint="eastAsia" w:ascii="宋体" w:hAnsi="宋体" w:cs="宋体"/>
          <w:szCs w:val="21"/>
        </w:rPr>
        <w:t xml:space="preserve">10.6</w:t>
      </w:r>
      <w:r>
        <w:rPr>
          <w:rFonts w:hint="eastAsia" w:ascii="宋体" w:hAnsi="宋体" w:cs="宋体"/>
          <w:szCs w:val="21"/>
        </w:rPr>
        <w:t xml:space="preserve">联系单位：尚诚致远（苏州）工程管理咨询有限公司</w:t>
      </w:r>
      <w:r/>
    </w:p>
    <w:p>
      <w:pPr>
        <w:ind w:firstLine="502"/>
        <w:jc w:val="left"/>
        <w:spacing w:line="360" w:lineRule="auto"/>
        <w:widowControl/>
        <w:rPr>
          <w:rFonts w:ascii="宋体" w:hAnsi="宋体" w:cs="宋体"/>
          <w:szCs w:val="21"/>
        </w:rPr>
      </w:pPr>
      <w:r>
        <w:rPr>
          <w:rFonts w:hint="eastAsia" w:ascii="宋体" w:hAnsi="宋体" w:cs="宋体"/>
          <w:szCs w:val="21"/>
        </w:rPr>
        <w:t xml:space="preserve">10.7</w:t>
      </w:r>
      <w:r>
        <w:rPr>
          <w:rFonts w:hint="eastAsia" w:ascii="宋体" w:hAnsi="宋体" w:cs="宋体"/>
          <w:szCs w:val="21"/>
        </w:rPr>
        <w:t xml:space="preserve">收件人：孔欣怡</w:t>
      </w:r>
      <w:r/>
    </w:p>
    <w:p>
      <w:pPr>
        <w:ind w:firstLine="502"/>
        <w:jc w:val="left"/>
        <w:spacing w:line="360" w:lineRule="auto"/>
        <w:widowControl/>
        <w:rPr>
          <w:rFonts w:ascii="宋体" w:hAnsi="宋体" w:cs="宋体"/>
          <w:szCs w:val="21"/>
        </w:rPr>
      </w:pPr>
      <w:r>
        <w:rPr>
          <w:rFonts w:hint="eastAsia" w:ascii="宋体" w:hAnsi="宋体" w:cs="宋体"/>
          <w:szCs w:val="21"/>
        </w:rPr>
        <w:t xml:space="preserve">10.8</w:t>
      </w:r>
      <w:r>
        <w:rPr>
          <w:rFonts w:hint="eastAsia" w:ascii="宋体" w:hAnsi="宋体" w:cs="宋体"/>
          <w:szCs w:val="21"/>
        </w:rPr>
        <w:t xml:space="preserve">联系电话：</w:t>
      </w:r>
      <w:r>
        <w:rPr>
          <w:rFonts w:hint="eastAsia" w:ascii="宋体" w:hAnsi="宋体" w:cs="宋体"/>
        </w:rPr>
        <w:t xml:space="preserve">0512-62696966</w:t>
      </w:r>
      <w:r/>
    </w:p>
    <w:p>
      <w:pPr>
        <w:ind w:firstLine="502"/>
        <w:jc w:val="left"/>
        <w:spacing w:line="360" w:lineRule="auto"/>
        <w:widowControl/>
        <w:rPr>
          <w:rFonts w:ascii="宋体" w:hAnsi="宋体" w:cs="宋体"/>
          <w:szCs w:val="21"/>
        </w:rPr>
      </w:pPr>
      <w:r>
        <w:rPr>
          <w:rFonts w:hint="eastAsia" w:ascii="宋体" w:hAnsi="宋体" w:cs="宋体"/>
          <w:szCs w:val="21"/>
        </w:rPr>
        <w:t xml:space="preserve">10.9</w:t>
      </w:r>
      <w:r>
        <w:rPr>
          <w:rFonts w:hint="eastAsia" w:ascii="宋体" w:hAnsi="宋体" w:cs="宋体"/>
          <w:szCs w:val="21"/>
        </w:rPr>
        <w:t xml:space="preserve">通讯地址：</w:t>
      </w:r>
      <w:r>
        <w:rPr>
          <w:rFonts w:hint="eastAsia" w:ascii="宋体" w:hAnsi="宋体" w:cs="宋体"/>
        </w:rPr>
        <w:t xml:space="preserve">苏州市吴中区苏蠡路</w:t>
      </w:r>
      <w:r>
        <w:rPr>
          <w:rFonts w:hint="eastAsia" w:ascii="宋体" w:hAnsi="宋体" w:cs="宋体"/>
        </w:rPr>
        <w:t xml:space="preserve">59</w:t>
      </w:r>
      <w:r>
        <w:rPr>
          <w:rFonts w:hint="eastAsia" w:ascii="宋体" w:hAnsi="宋体" w:cs="宋体"/>
        </w:rPr>
        <w:t xml:space="preserve">号蠡和大厦</w:t>
      </w:r>
      <w:r>
        <w:rPr>
          <w:rFonts w:hint="eastAsia" w:ascii="宋体" w:hAnsi="宋体" w:cs="宋体"/>
        </w:rPr>
        <w:t xml:space="preserve">5</w:t>
      </w:r>
      <w:r>
        <w:rPr>
          <w:rFonts w:hint="eastAsia" w:ascii="宋体" w:hAnsi="宋体" w:cs="宋体"/>
        </w:rPr>
        <w:t xml:space="preserve">楼</w:t>
      </w:r>
      <w:r>
        <w:rPr>
          <w:rFonts w:hint="eastAsia" w:ascii="宋体" w:hAnsi="宋体" w:cs="宋体"/>
        </w:rPr>
        <w:t xml:space="preserve">511-512</w:t>
      </w:r>
      <w:r>
        <w:rPr>
          <w:rFonts w:hint="eastAsia" w:ascii="宋体" w:hAnsi="宋体" w:cs="宋体"/>
        </w:rPr>
        <w:t xml:space="preserve">室</w:t>
      </w:r>
      <w:r/>
    </w:p>
    <w:p>
      <w:pPr>
        <w:ind w:firstLine="502"/>
        <w:jc w:val="left"/>
        <w:spacing w:line="360" w:lineRule="auto"/>
        <w:widowControl/>
        <w:rPr>
          <w:rFonts w:ascii="宋体" w:hAnsi="宋体" w:cs="宋体"/>
          <w:szCs w:val="21"/>
        </w:rPr>
      </w:pPr>
      <w:r>
        <w:rPr>
          <w:rFonts w:hint="eastAsia" w:ascii="宋体" w:hAnsi="宋体" w:cs="宋体"/>
          <w:szCs w:val="21"/>
        </w:rPr>
        <w:t xml:space="preserve">10.10</w:t>
      </w:r>
      <w:r>
        <w:rPr>
          <w:rFonts w:hint="eastAsia" w:ascii="宋体" w:hAnsi="宋体" w:cs="宋体"/>
          <w:szCs w:val="21"/>
        </w:rPr>
        <w:t xml:space="preserve">供应商如对本项目提出质疑须在法定质疑期内一次性提出针对同一采购程序环节的质疑。</w:t>
      </w:r>
      <w:r/>
    </w:p>
    <w:p>
      <w:pPr>
        <w:jc w:val="left"/>
        <w:spacing w:line="360" w:lineRule="auto"/>
        <w:widowControl/>
        <w:rPr>
          <w:rFonts w:ascii="宋体" w:hAnsi="宋体" w:cs="宋体"/>
          <w:b/>
          <w:szCs w:val="21"/>
        </w:rPr>
      </w:pPr>
      <w:r>
        <w:rPr>
          <w:rFonts w:hint="eastAsia" w:ascii="宋体" w:hAnsi="宋体" w:cs="宋体"/>
          <w:b/>
          <w:szCs w:val="21"/>
        </w:rPr>
        <w:t xml:space="preserve">11. </w:t>
      </w:r>
      <w:r>
        <w:rPr>
          <w:rFonts w:hint="eastAsia" w:ascii="宋体" w:hAnsi="宋体" w:cs="宋体"/>
          <w:b/>
          <w:szCs w:val="21"/>
        </w:rPr>
        <w:t xml:space="preserve">勘察现场</w:t>
      </w:r>
      <w:r/>
    </w:p>
    <w:p>
      <w:pPr>
        <w:ind w:firstLine="420"/>
        <w:jc w:val="left"/>
        <w:spacing w:line="360" w:lineRule="auto"/>
        <w:widowControl/>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根据自身投标需要，投标人可对有关现场和周围环境进行勘察，以获取编制投</w:t>
      </w:r>
      <w:r>
        <w:rPr>
          <w:rFonts w:hint="eastAsia" w:ascii="宋体" w:hAnsi="宋体" w:cs="宋体"/>
          <w:szCs w:val="21"/>
        </w:rPr>
        <w:t xml:space="preserve">标文件和签署合同所需的信息。勘察现场所发生的费用由投标人自己承担（勘查时不记名不登记）。</w:t>
      </w:r>
      <w:r/>
    </w:p>
    <w:p>
      <w:pPr>
        <w:ind w:firstLine="420"/>
        <w:spacing w:line="360" w:lineRule="auto"/>
        <w:widowControl/>
        <w:rPr>
          <w:rFonts w:ascii="宋体" w:hAnsi="宋体" w:cs="宋体"/>
          <w:b/>
          <w:szCs w:val="21"/>
        </w:rPr>
      </w:pPr>
      <w:r>
        <w:rPr>
          <w:rFonts w:hint="eastAsia" w:ascii="宋体" w:hAnsi="宋体" w:cs="宋体"/>
          <w:szCs w:val="21"/>
        </w:rPr>
        <w:t xml:space="preserve">11.2</w:t>
      </w:r>
      <w:r>
        <w:rPr>
          <w:rFonts w:hint="eastAsia" w:ascii="宋体" w:hAnsi="宋体" w:cs="宋体"/>
          <w:szCs w:val="21"/>
        </w:rPr>
        <w:t xml:space="preserve">招标代理机构向投标人提供的有关现场的资料和数据，是招标代理机构现有的并认为能使投标人可利用的资料。招标代理机构对投标人由此而做出的推论、理解和结论概不负责。</w:t>
      </w:r>
      <w:r/>
    </w:p>
    <w:p>
      <w:pPr>
        <w:jc w:val="left"/>
        <w:spacing w:line="360" w:lineRule="auto"/>
        <w:widowControl/>
        <w:rPr>
          <w:rFonts w:ascii="宋体" w:hAnsi="宋体" w:cs="宋体"/>
          <w:b/>
          <w:szCs w:val="21"/>
        </w:rPr>
      </w:pPr>
      <w:r>
        <w:rPr>
          <w:rFonts w:hint="eastAsia" w:ascii="宋体" w:hAnsi="宋体" w:cs="宋体"/>
          <w:b/>
          <w:szCs w:val="21"/>
        </w:rPr>
        <w:t xml:space="preserve">四、投标文件说明</w:t>
      </w:r>
      <w:r/>
    </w:p>
    <w:p>
      <w:pPr>
        <w:ind w:left="459" w:hanging="459"/>
        <w:jc w:val="left"/>
        <w:spacing w:line="360" w:lineRule="auto"/>
        <w:widowControl/>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w:t>
      </w:r>
      <w:r>
        <w:rPr>
          <w:rFonts w:hint="eastAsia" w:ascii="宋体" w:hAnsi="宋体" w:cs="宋体"/>
          <w:b/>
          <w:szCs w:val="21"/>
        </w:rPr>
        <w:t xml:space="preserve"> </w:t>
      </w:r>
      <w:r>
        <w:rPr>
          <w:rFonts w:hint="eastAsia" w:ascii="宋体" w:hAnsi="宋体" w:cs="宋体"/>
          <w:b/>
          <w:szCs w:val="21"/>
        </w:rPr>
        <w:t xml:space="preserve">提示与要求</w:t>
      </w:r>
      <w:r/>
    </w:p>
    <w:p>
      <w:pPr>
        <w:ind w:firstLine="502"/>
        <w:jc w:val="left"/>
        <w:spacing w:line="360" w:lineRule="auto"/>
        <w:widowControl/>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投标方应仔细阅读招标文件的所有内容，按招标文件的要求提供投标文件，并保证所提供的全部资料的真实性，以使其投标对招标文件做出实质性响应。</w:t>
      </w:r>
      <w:r/>
    </w:p>
    <w:p>
      <w:pPr>
        <w:ind w:firstLine="480"/>
        <w:jc w:val="left"/>
        <w:spacing w:line="360" w:lineRule="auto"/>
        <w:widowControl/>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无论是否递交投标文件，投标人都应将招标文件及以后的所有通知、文件等视为保密文件。</w:t>
      </w:r>
      <w:r/>
    </w:p>
    <w:p>
      <w:pPr>
        <w:jc w:val="left"/>
        <w:spacing w:line="360" w:lineRule="auto"/>
        <w:widowControl/>
        <w:rPr>
          <w:rFonts w:ascii="宋体" w:hAnsi="宋体" w:cs="宋体"/>
          <w:b/>
          <w:szCs w:val="21"/>
        </w:rPr>
      </w:pPr>
      <w:r>
        <w:rPr>
          <w:rFonts w:hint="eastAsia" w:ascii="宋体" w:hAnsi="宋体" w:cs="宋体"/>
          <w:b/>
          <w:szCs w:val="21"/>
        </w:rPr>
        <w:t xml:space="preserve">13. </w:t>
      </w:r>
      <w:r>
        <w:rPr>
          <w:rFonts w:hint="eastAsia" w:ascii="宋体" w:hAnsi="宋体" w:cs="宋体"/>
          <w:b/>
          <w:szCs w:val="21"/>
        </w:rPr>
        <w:t xml:space="preserve">投标文件计量单位和使用文字</w:t>
      </w:r>
      <w:r/>
    </w:p>
    <w:p>
      <w:pPr>
        <w:ind w:firstLine="439"/>
        <w:spacing w:line="360" w:lineRule="auto"/>
        <w:widowControl/>
        <w:rPr>
          <w:rFonts w:ascii="宋体" w:hAnsi="宋体" w:cs="宋体"/>
          <w:szCs w:val="21"/>
        </w:rPr>
      </w:pPr>
      <w:r>
        <w:rPr>
          <w:rFonts w:hint="eastAsia" w:ascii="宋体" w:hAnsi="宋体" w:cs="宋体"/>
          <w:szCs w:val="21"/>
        </w:rPr>
        <w:t xml:space="preserve">13.1</w:t>
      </w:r>
      <w:r>
        <w:rPr>
          <w:rFonts w:hint="eastAsia" w:ascii="宋体" w:hAnsi="宋体" w:cs="宋体"/>
          <w:szCs w:val="21"/>
        </w:rPr>
        <w:t xml:space="preserve">投标文件中所使用的计量单位，除招标文件中有特殊要求外，均应使用中华人民共和国法定计量单位。</w:t>
      </w:r>
      <w:r/>
    </w:p>
    <w:p>
      <w:pPr>
        <w:ind w:firstLine="439"/>
        <w:jc w:val="left"/>
        <w:spacing w:line="360" w:lineRule="auto"/>
        <w:widowControl/>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400" w:lineRule="exact"/>
        <w:rPr>
          <w:rFonts w:ascii="宋体" w:hAnsi="宋体" w:cs="宋体"/>
          <w:b/>
          <w:bCs/>
          <w:lang w:val="zh-CN"/>
        </w:rPr>
      </w:pPr>
      <w:r>
        <w:rPr>
          <w:rFonts w:hint="eastAsia" w:ascii="宋体" w:hAnsi="宋体" w:cs="宋体"/>
          <w:b/>
          <w:szCs w:val="21"/>
        </w:rPr>
        <w:t xml:space="preserve">14. </w:t>
      </w:r>
      <w:r>
        <w:rPr>
          <w:rFonts w:hint="eastAsia" w:ascii="宋体" w:hAnsi="宋体" w:cs="宋体"/>
          <w:b/>
          <w:bCs/>
          <w:lang w:val="zh-CN"/>
        </w:rPr>
        <w:t xml:space="preserve">投标文件的组成和顺序</w:t>
      </w:r>
      <w:r/>
    </w:p>
    <w:p>
      <w:pPr>
        <w:ind w:firstLine="420"/>
        <w:spacing w:line="400" w:lineRule="exact"/>
        <w:rPr>
          <w:rFonts w:ascii="宋体" w:hAnsi="宋体" w:cs="宋体"/>
        </w:rPr>
      </w:pPr>
      <w:r>
        <w:rPr>
          <w:rFonts w:hint="eastAsia" w:ascii="宋体" w:hAnsi="宋体" w:cs="宋体"/>
        </w:rPr>
        <w:t xml:space="preserve">14.1</w:t>
      </w:r>
      <w:r>
        <w:rPr>
          <w:rFonts w:hint="eastAsia" w:ascii="宋体" w:hAnsi="宋体" w:cs="宋体"/>
        </w:rPr>
        <w:t xml:space="preserve">封面：</w:t>
      </w:r>
      <w:r/>
    </w:p>
    <w:p>
      <w:pPr>
        <w:ind w:firstLine="420"/>
        <w:spacing w:line="400" w:lineRule="exact"/>
        <w:rPr>
          <w:rFonts w:ascii="宋体" w:hAnsi="宋体" w:cs="宋体"/>
        </w:rPr>
      </w:pPr>
      <w:r>
        <w:rPr>
          <w:rFonts w:hint="eastAsia" w:ascii="宋体" w:hAnsi="宋体" w:cs="宋体"/>
        </w:rPr>
        <w:t xml:space="preserve">14.2</w:t>
      </w:r>
      <w:r>
        <w:rPr>
          <w:rFonts w:hint="eastAsia" w:ascii="宋体" w:hAnsi="宋体" w:cs="宋体"/>
        </w:rPr>
        <w:t xml:space="preserve">开标一览表</w:t>
      </w:r>
      <w:r>
        <w:rPr>
          <w:rFonts w:hint="eastAsia" w:ascii="宋体" w:hAnsi="宋体" w:cs="宋体"/>
        </w:rPr>
        <w:t xml:space="preserve">(</w:t>
      </w:r>
      <w:r>
        <w:rPr>
          <w:rFonts w:hint="eastAsia" w:ascii="宋体" w:hAnsi="宋体" w:cs="宋体"/>
        </w:rPr>
        <w:t xml:space="preserve">统一格式</w:t>
      </w:r>
      <w:r>
        <w:rPr>
          <w:rFonts w:hint="eastAsia" w:ascii="宋体" w:hAnsi="宋体" w:cs="宋体"/>
        </w:rPr>
        <w:t xml:space="preserve">,</w:t>
      </w:r>
      <w:r>
        <w:rPr>
          <w:rFonts w:hint="eastAsia" w:ascii="宋体" w:hAnsi="宋体" w:cs="宋体"/>
        </w:rPr>
        <w:t xml:space="preserve">用于唱标</w:t>
      </w:r>
      <w:r>
        <w:rPr>
          <w:rFonts w:hint="eastAsia" w:ascii="宋体" w:hAnsi="宋体" w:cs="宋体"/>
        </w:rPr>
        <w:t xml:space="preserve">)</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14.3</w:t>
      </w:r>
      <w:r>
        <w:rPr>
          <w:rFonts w:hint="eastAsia" w:ascii="宋体" w:hAnsi="宋体" w:cs="宋体"/>
        </w:rPr>
        <w:t xml:space="preserve">公开分项报</w:t>
      </w:r>
      <w:r>
        <w:rPr>
          <w:rFonts w:hint="eastAsia" w:ascii="宋体" w:hAnsi="宋体" w:cs="宋体"/>
        </w:rPr>
        <w:t xml:space="preserve">价</w:t>
      </w:r>
      <w:r/>
    </w:p>
    <w:p>
      <w:pPr>
        <w:ind w:firstLine="420"/>
        <w:spacing w:line="400" w:lineRule="exact"/>
        <w:rPr>
          <w:rFonts w:ascii="宋体" w:hAnsi="宋体" w:cs="宋体"/>
        </w:rPr>
      </w:pPr>
      <w:r>
        <w:rPr>
          <w:rFonts w:hint="eastAsia" w:ascii="宋体" w:hAnsi="宋体" w:cs="宋体"/>
        </w:rPr>
        <w:t xml:space="preserve">14.4</w:t>
      </w:r>
      <w:r>
        <w:rPr>
          <w:rFonts w:hint="eastAsia" w:ascii="宋体" w:hAnsi="宋体" w:cs="宋体"/>
        </w:rPr>
        <w:t xml:space="preserve">资格审查文件（资格审查文件中不可出现价格内容）</w:t>
      </w:r>
      <w:r/>
    </w:p>
    <w:p>
      <w:pPr>
        <w:ind w:firstLine="420"/>
        <w:spacing w:line="400" w:lineRule="exact"/>
        <w:rPr>
          <w:rFonts w:ascii="宋体" w:hAnsi="宋体" w:cs="宋体"/>
        </w:rPr>
      </w:pPr>
      <w:r>
        <w:rPr>
          <w:rFonts w:hint="eastAsia" w:ascii="宋体" w:hAnsi="宋体" w:cs="宋体"/>
        </w:rPr>
        <w:t xml:space="preserve">14.4.1</w:t>
      </w:r>
      <w:r>
        <w:rPr>
          <w:rFonts w:hint="eastAsia" w:ascii="宋体" w:hAnsi="宋体" w:cs="宋体"/>
        </w:rPr>
        <w:t xml:space="preserve">具有独立承担民事责任的能力证明。包括法人或者其他组织的营业执照等证明文件，自然人的身份证明；</w:t>
      </w:r>
      <w:r/>
    </w:p>
    <w:p>
      <w:pPr>
        <w:ind w:firstLine="420"/>
        <w:spacing w:line="400" w:lineRule="exact"/>
        <w:rPr>
          <w:rFonts w:ascii="宋体" w:hAnsi="宋体" w:cs="宋体"/>
        </w:rPr>
      </w:pPr>
      <w:r>
        <w:rPr>
          <w:rFonts w:hint="eastAsia" w:ascii="宋体" w:hAnsi="宋体" w:cs="宋体"/>
        </w:rPr>
        <w:t xml:space="preserve">14.4.2</w:t>
      </w:r>
      <w:r>
        <w:rPr>
          <w:rFonts w:hint="eastAsia" w:ascii="宋体" w:hAnsi="宋体" w:cs="宋体"/>
        </w:rPr>
        <w:t xml:space="preserve">有依法缴纳税收和社会保障资金的良好记录。如税务登记证（如有）和合理期限内依法缴纳税收的凭据，社会保险登记证（如有）和合理期限内依法缴纳社会保险的凭据（专用收据或社会保险缴纳清单）；</w:t>
      </w:r>
      <w:r/>
    </w:p>
    <w:p>
      <w:pPr>
        <w:ind w:firstLine="420"/>
        <w:spacing w:line="400" w:lineRule="exact"/>
        <w:rPr>
          <w:rFonts w:ascii="宋体" w:hAnsi="宋体" w:cs="宋体"/>
        </w:rPr>
      </w:pPr>
      <w:r>
        <w:rPr>
          <w:rFonts w:hint="eastAsia" w:ascii="宋体" w:hAnsi="宋体" w:cs="宋体"/>
        </w:rPr>
        <w:t xml:space="preserve">14.4.3</w:t>
      </w:r>
      <w:r>
        <w:rPr>
          <w:rFonts w:hint="eastAsia" w:ascii="宋体" w:hAnsi="宋体" w:cs="宋体"/>
        </w:rPr>
        <w:t xml:space="preserve">具有良好的商业信誉和健全的财务会计制度证明。包括但不限于最近一期经审计的财务报告，其他组织、自然人及成立未满一年的法人应提供银行出具的资信证</w:t>
      </w:r>
      <w:r>
        <w:rPr>
          <w:rFonts w:hint="eastAsia" w:ascii="宋体" w:hAnsi="宋体" w:cs="宋体"/>
        </w:rPr>
        <w:t xml:space="preserve">明；</w:t>
      </w:r>
      <w:r/>
    </w:p>
    <w:p>
      <w:pPr>
        <w:ind w:firstLine="420"/>
        <w:spacing w:line="400" w:lineRule="exact"/>
        <w:rPr>
          <w:rFonts w:ascii="宋体" w:hAnsi="宋体" w:cs="宋体"/>
        </w:rPr>
      </w:pPr>
      <w:r>
        <w:rPr>
          <w:rFonts w:hint="eastAsia" w:ascii="宋体" w:hAnsi="宋体" w:cs="宋体"/>
        </w:rPr>
        <w:t xml:space="preserve">14.4.4</w:t>
      </w:r>
      <w:r>
        <w:rPr>
          <w:rFonts w:hint="eastAsia" w:ascii="宋体" w:hAnsi="宋体" w:cs="宋体"/>
        </w:rPr>
        <w:t xml:space="preserve">参加政府采购活动前三年内，在经营活动中没有重大违法记录的书面声明函；</w:t>
      </w:r>
      <w:r/>
    </w:p>
    <w:p>
      <w:pPr>
        <w:ind w:firstLine="420"/>
        <w:spacing w:line="400" w:lineRule="exact"/>
        <w:rPr>
          <w:rFonts w:ascii="宋体" w:hAnsi="宋体" w:cs="宋体"/>
        </w:rPr>
      </w:pPr>
      <w:r>
        <w:rPr>
          <w:rFonts w:hint="eastAsia" w:ascii="宋体" w:hAnsi="宋体" w:cs="宋体"/>
        </w:rPr>
        <w:t xml:space="preserve">14.4.5</w:t>
      </w:r>
      <w:r>
        <w:rPr>
          <w:rFonts w:hint="eastAsia" w:ascii="宋体" w:hAnsi="宋体" w:cs="宋体"/>
        </w:rPr>
        <w:t xml:space="preserve">投标单位证明其满足合格投标人条件的证书、证明、文件等资料以及响应单位所具备的专业设备和专业技术能力；</w:t>
      </w:r>
      <w:r/>
    </w:p>
    <w:p>
      <w:pPr>
        <w:ind w:firstLine="420"/>
        <w:spacing w:line="400" w:lineRule="exact"/>
        <w:rPr>
          <w:rFonts w:ascii="宋体" w:hAnsi="宋体" w:cs="宋体"/>
        </w:rPr>
      </w:pPr>
      <w:r>
        <w:rPr>
          <w:rFonts w:hint="eastAsia" w:ascii="宋体" w:hAnsi="宋体" w:cs="宋体"/>
        </w:rPr>
        <w:t xml:space="preserve">14.4.6</w:t>
      </w:r>
      <w:r>
        <w:rPr>
          <w:rFonts w:hint="eastAsia" w:ascii="宋体" w:hAnsi="宋体" w:cs="宋体"/>
          <w:szCs w:val="21"/>
        </w:rPr>
        <w:t xml:space="preserve">具</w:t>
      </w:r>
      <w:r>
        <w:rPr>
          <w:rFonts w:hint="eastAsia"/>
          <w:szCs w:val="21"/>
        </w:rPr>
        <w:t xml:space="preserve">有有效期内省公安厅颁发的有效期内的《保安服务许可证》；</w:t>
      </w:r>
      <w:r/>
    </w:p>
    <w:p>
      <w:pPr>
        <w:ind w:firstLine="420"/>
        <w:spacing w:line="400" w:lineRule="exact"/>
        <w:rPr>
          <w:rFonts w:ascii="宋体" w:hAnsi="宋体" w:cs="宋体"/>
        </w:rPr>
      </w:pPr>
      <w:r>
        <w:rPr>
          <w:rFonts w:hint="eastAsia" w:ascii="宋体" w:hAnsi="宋体" w:cs="宋体"/>
          <w:szCs w:val="21"/>
          <w:lang w:bidi="ar"/>
        </w:rPr>
        <w:t xml:space="preserve">14.4.</w:t>
      </w:r>
      <w:r>
        <w:rPr>
          <w:rFonts w:hint="eastAsia" w:ascii="宋体" w:hAnsi="宋体" w:cs="宋体"/>
          <w:szCs w:val="21"/>
          <w:lang w:bidi="ar"/>
        </w:rPr>
        <w:t xml:space="preserve">7</w:t>
      </w:r>
      <w:r>
        <w:rPr>
          <w:rFonts w:hint="eastAsia" w:ascii="宋体" w:hAnsi="宋体" w:cs="宋体"/>
          <w:szCs w:val="21"/>
          <w:lang w:bidi="ar"/>
        </w:rPr>
        <w:t xml:space="preserve">未被“信用中国”网站</w:t>
      </w:r>
      <w:r>
        <w:rPr>
          <w:rFonts w:hint="eastAsia" w:ascii="宋体" w:hAnsi="宋体" w:cs="宋体"/>
          <w:szCs w:val="21"/>
          <w:lang w:bidi="ar"/>
        </w:rPr>
        <w:t xml:space="preserve">和</w:t>
      </w:r>
      <w:r>
        <w:rPr>
          <w:rFonts w:hint="eastAsia" w:ascii="宋体" w:hAnsi="宋体" w:cs="宋体"/>
          <w:szCs w:val="21"/>
          <w:lang w:bidi="ar"/>
        </w:rPr>
        <w:t xml:space="preserve">“中国政府采购网”网站列入失信被执行人、重大税收违法案件当事人名单、政府采购严重失信行为记录名单</w:t>
      </w:r>
      <w:r>
        <w:rPr>
          <w:rFonts w:hint="eastAsia" w:ascii="宋体" w:hAnsi="宋体" w:cs="宋体"/>
          <w:szCs w:val="21"/>
          <w:lang w:bidi="ar"/>
        </w:rPr>
        <w:t xml:space="preserve">的证明材料</w:t>
      </w:r>
      <w:r>
        <w:rPr>
          <w:rFonts w:hint="eastAsia" w:ascii="宋体" w:hAnsi="宋体" w:cs="宋体"/>
        </w:rPr>
        <w:t xml:space="preserve">；</w:t>
      </w:r>
      <w:r/>
    </w:p>
    <w:p>
      <w:pPr>
        <w:ind w:firstLine="420"/>
        <w:spacing w:line="400" w:lineRule="exact"/>
        <w:rPr>
          <w:rFonts w:ascii="宋体" w:hAnsi="宋体" w:cs="宋体"/>
          <w:szCs w:val="21"/>
          <w:lang w:bidi="ar"/>
        </w:rPr>
      </w:pPr>
      <w:r>
        <w:rPr>
          <w:rFonts w:hint="eastAsia" w:ascii="宋体" w:hAnsi="宋体" w:cs="宋体"/>
          <w:szCs w:val="21"/>
          <w:lang w:bidi="ar"/>
        </w:rPr>
        <w:t xml:space="preserve">14.4.</w:t>
      </w:r>
      <w:r>
        <w:rPr>
          <w:rFonts w:hint="eastAsia" w:ascii="宋体" w:hAnsi="宋体" w:cs="宋体"/>
          <w:szCs w:val="21"/>
          <w:lang w:bidi="ar"/>
        </w:rPr>
        <w:t xml:space="preserve">8</w:t>
      </w:r>
      <w:r>
        <w:rPr>
          <w:rFonts w:hint="eastAsia" w:ascii="宋体" w:hAnsi="宋体" w:cs="宋体"/>
          <w:szCs w:val="21"/>
          <w:lang w:bidi="ar"/>
        </w:rPr>
        <w:t xml:space="preserve">单位负责人为同一人或者存在直接控股、管理关系的不同供应商（包含法定代表</w:t>
      </w:r>
      <w:r>
        <w:rPr>
          <w:rFonts w:hint="eastAsia" w:ascii="宋体" w:hAnsi="宋体" w:cs="宋体"/>
          <w:szCs w:val="21"/>
          <w:lang w:bidi="ar"/>
        </w:rPr>
        <w:t xml:space="preserve">人为同一个人的两个及两个以上法人，母公司、全资子公司及其控股公司），不得参加同一合同项下的政府采购活动，提供响应单位与其他单位存在控股、管理关系情况表；</w:t>
      </w:r>
      <w:r/>
    </w:p>
    <w:p>
      <w:pPr>
        <w:ind w:firstLine="420"/>
        <w:spacing w:line="400" w:lineRule="exact"/>
        <w:rPr>
          <w:rFonts w:ascii="宋体" w:hAnsi="宋体" w:cs="宋体"/>
        </w:rPr>
      </w:pPr>
      <w:r>
        <w:rPr>
          <w:rFonts w:hint="eastAsia" w:ascii="宋体" w:hAnsi="宋体" w:cs="宋体"/>
        </w:rPr>
        <w:t xml:space="preserve">14.5</w:t>
      </w:r>
      <w:r>
        <w:rPr>
          <w:rFonts w:hint="eastAsia" w:ascii="宋体" w:hAnsi="宋体" w:cs="宋体"/>
        </w:rPr>
        <w:t xml:space="preserve">符合性审查文件（符合性审查文件中不可出现价格内容）</w:t>
      </w:r>
      <w:r/>
    </w:p>
    <w:p>
      <w:pPr>
        <w:ind w:firstLine="420"/>
        <w:spacing w:line="400" w:lineRule="exact"/>
        <w:rPr>
          <w:rFonts w:ascii="宋体" w:hAnsi="宋体" w:cs="宋体"/>
        </w:rPr>
      </w:pPr>
      <w:r>
        <w:rPr>
          <w:rFonts w:hint="eastAsia" w:ascii="宋体" w:hAnsi="宋体" w:cs="宋体"/>
        </w:rPr>
        <w:t xml:space="preserve">14.5.1</w:t>
      </w:r>
      <w:r>
        <w:rPr>
          <w:rFonts w:hint="eastAsia" w:ascii="宋体" w:hAnsi="宋体" w:cs="宋体"/>
        </w:rPr>
        <w:t xml:space="preserve">关于资格文件的声明函</w:t>
      </w:r>
      <w:r/>
    </w:p>
    <w:p>
      <w:pPr>
        <w:ind w:firstLine="420"/>
        <w:spacing w:line="400" w:lineRule="exact"/>
        <w:rPr>
          <w:rFonts w:ascii="宋体" w:hAnsi="宋体" w:cs="宋体"/>
        </w:rPr>
      </w:pPr>
      <w:r>
        <w:rPr>
          <w:rFonts w:hint="eastAsia" w:ascii="宋体" w:hAnsi="宋体" w:cs="宋体"/>
        </w:rPr>
        <w:t xml:space="preserve">14.5.2</w:t>
      </w:r>
      <w:r>
        <w:rPr>
          <w:rFonts w:hint="eastAsia" w:ascii="宋体" w:hAnsi="宋体" w:cs="宋体"/>
        </w:rPr>
        <w:t xml:space="preserve">投标函；</w:t>
      </w:r>
      <w:r/>
    </w:p>
    <w:p>
      <w:pPr>
        <w:ind w:firstLine="420"/>
        <w:spacing w:line="400" w:lineRule="exact"/>
        <w:rPr>
          <w:rFonts w:ascii="宋体" w:hAnsi="宋体" w:cs="宋体"/>
        </w:rPr>
      </w:pPr>
      <w:r>
        <w:rPr>
          <w:rFonts w:hint="eastAsia" w:ascii="宋体" w:hAnsi="宋体" w:cs="宋体"/>
        </w:rPr>
        <w:t xml:space="preserve">14.5.</w:t>
      </w:r>
      <w:r>
        <w:rPr>
          <w:rFonts w:hint="eastAsia" w:ascii="宋体" w:hAnsi="宋体" w:cs="宋体"/>
        </w:rPr>
        <w:t xml:space="preserve">3</w:t>
      </w:r>
      <w:r>
        <w:rPr>
          <w:rFonts w:hint="eastAsia" w:ascii="宋体" w:hAnsi="宋体" w:cs="宋体"/>
        </w:rPr>
        <w:t xml:space="preserve"> </w:t>
      </w:r>
      <w:r>
        <w:rPr>
          <w:rFonts w:hint="eastAsia" w:ascii="宋体" w:hAnsi="宋体" w:cs="宋体"/>
        </w:rPr>
        <w:t xml:space="preserve">投标单位《营业执照》副本扫描件；</w:t>
      </w:r>
      <w:r/>
    </w:p>
    <w:p>
      <w:pPr>
        <w:ind w:firstLine="420"/>
        <w:spacing w:line="400" w:lineRule="exact"/>
        <w:rPr>
          <w:rFonts w:ascii="宋体" w:hAnsi="宋体" w:cs="宋体"/>
        </w:rPr>
      </w:pPr>
      <w:r>
        <w:rPr>
          <w:rFonts w:hint="eastAsia" w:ascii="宋体" w:hAnsi="宋体" w:cs="宋体"/>
        </w:rPr>
        <w:t xml:space="preserve">14.5.</w:t>
      </w:r>
      <w:r>
        <w:rPr>
          <w:rFonts w:hint="eastAsia" w:ascii="宋体" w:hAnsi="宋体" w:cs="宋体"/>
        </w:rPr>
        <w:t xml:space="preserve">4</w:t>
      </w:r>
      <w:r>
        <w:rPr>
          <w:rFonts w:hint="eastAsia" w:ascii="宋体" w:hAnsi="宋体" w:cs="宋体"/>
        </w:rPr>
        <w:t xml:space="preserve"> </w:t>
      </w:r>
      <w:r>
        <w:rPr>
          <w:rFonts w:hint="eastAsia" w:ascii="宋体" w:hAnsi="宋体" w:cs="宋体"/>
        </w:rPr>
        <w:t xml:space="preserve">投标单位法定代表人身份证扫描件；</w:t>
      </w:r>
      <w:r/>
    </w:p>
    <w:p>
      <w:pPr>
        <w:ind w:firstLine="420"/>
        <w:spacing w:line="400" w:lineRule="exact"/>
        <w:rPr>
          <w:rFonts w:ascii="宋体" w:hAnsi="宋体" w:cs="宋体"/>
        </w:rPr>
      </w:pPr>
      <w:r>
        <w:rPr>
          <w:rFonts w:hint="eastAsia" w:ascii="宋体" w:hAnsi="宋体" w:cs="宋体"/>
        </w:rPr>
        <w:t xml:space="preserve">14.5.</w:t>
      </w:r>
      <w:r>
        <w:rPr>
          <w:rFonts w:hint="eastAsia" w:ascii="宋体" w:hAnsi="宋体" w:cs="宋体"/>
        </w:rPr>
        <w:t xml:space="preserve">5</w:t>
      </w:r>
      <w:r>
        <w:rPr>
          <w:rFonts w:hint="eastAsia" w:ascii="宋体" w:hAnsi="宋体" w:cs="宋体"/>
        </w:rPr>
        <w:t xml:space="preserve">投标单位代理人身份证扫描件及授权委托书（若有）；</w:t>
      </w:r>
      <w:r/>
    </w:p>
    <w:p>
      <w:pPr>
        <w:ind w:firstLine="420"/>
        <w:spacing w:line="400" w:lineRule="exact"/>
        <w:rPr>
          <w:rFonts w:ascii="宋体" w:hAnsi="宋体" w:cs="宋体"/>
        </w:rPr>
      </w:pPr>
      <w:r>
        <w:rPr>
          <w:rFonts w:hint="eastAsia" w:ascii="宋体" w:hAnsi="宋体" w:cs="宋体"/>
        </w:rPr>
        <w:t xml:space="preserve">14.5.</w:t>
      </w:r>
      <w:r>
        <w:rPr>
          <w:rFonts w:hint="eastAsia" w:ascii="宋体" w:hAnsi="宋体" w:cs="宋体"/>
        </w:rPr>
        <w:t xml:space="preserve">6</w:t>
      </w:r>
      <w:r>
        <w:rPr>
          <w:rFonts w:hint="eastAsia" w:ascii="宋体" w:hAnsi="宋体" w:cs="宋体"/>
        </w:rPr>
        <w:t xml:space="preserve">投</w:t>
      </w:r>
      <w:r>
        <w:rPr>
          <w:rFonts w:hint="eastAsia" w:ascii="宋体" w:hAnsi="宋体" w:cs="宋体"/>
        </w:rPr>
        <w:t xml:space="preserve">标单位情况表；</w:t>
      </w:r>
      <w:r/>
    </w:p>
    <w:p>
      <w:pPr>
        <w:ind w:firstLine="420"/>
        <w:spacing w:line="400" w:lineRule="exact"/>
        <w:rPr>
          <w:rFonts w:ascii="宋体" w:hAnsi="宋体" w:cs="宋体"/>
        </w:rPr>
      </w:pPr>
      <w:r>
        <w:rPr>
          <w:rFonts w:hint="eastAsia" w:ascii="宋体" w:hAnsi="宋体" w:cs="宋体"/>
        </w:rPr>
        <w:t xml:space="preserve">14.5.</w:t>
      </w:r>
      <w:r>
        <w:rPr>
          <w:rFonts w:hint="eastAsia" w:ascii="宋体" w:hAnsi="宋体" w:cs="宋体"/>
        </w:rPr>
        <w:t xml:space="preserve">7</w:t>
      </w:r>
      <w:r>
        <w:rPr>
          <w:rFonts w:hint="eastAsia" w:ascii="宋体" w:hAnsi="宋体" w:cs="宋体"/>
        </w:rPr>
        <w:t xml:space="preserve">采购需求偏离表；</w:t>
      </w:r>
      <w:r/>
    </w:p>
    <w:p>
      <w:pPr>
        <w:ind w:firstLine="420"/>
        <w:spacing w:line="400" w:lineRule="exact"/>
        <w:rPr>
          <w:rFonts w:ascii="宋体" w:hAnsi="宋体" w:cs="宋体"/>
        </w:rPr>
      </w:pPr>
      <w:r>
        <w:rPr>
          <w:rFonts w:hint="eastAsia" w:ascii="宋体" w:hAnsi="宋体" w:cs="宋体"/>
        </w:rPr>
        <w:t xml:space="preserve">14.5.</w:t>
      </w:r>
      <w:r>
        <w:rPr>
          <w:rFonts w:hint="eastAsia" w:ascii="宋体" w:hAnsi="宋体" w:cs="宋体"/>
        </w:rPr>
        <w:t xml:space="preserve">8</w:t>
      </w:r>
      <w:r>
        <w:rPr>
          <w:rFonts w:hint="eastAsia" w:ascii="宋体" w:hAnsi="宋体" w:cs="宋体"/>
        </w:rPr>
        <w:t xml:space="preserve">其他有关符合性证明的文件（若有）；</w:t>
      </w:r>
      <w:r/>
    </w:p>
    <w:p>
      <w:pPr>
        <w:ind w:firstLine="420"/>
        <w:spacing w:line="400" w:lineRule="exact"/>
        <w:rPr>
          <w:rFonts w:ascii="宋体" w:hAnsi="宋体" w:cs="宋体"/>
        </w:rPr>
      </w:pPr>
      <w:r>
        <w:rPr>
          <w:rFonts w:hint="eastAsia" w:ascii="宋体" w:hAnsi="宋体" w:cs="宋体"/>
        </w:rPr>
        <w:t xml:space="preserve">14.6</w:t>
      </w:r>
      <w:r>
        <w:rPr>
          <w:rFonts w:hint="eastAsia" w:ascii="宋体" w:hAnsi="宋体" w:cs="宋体"/>
        </w:rPr>
        <w:t xml:space="preserve">综合评标文件：</w:t>
      </w:r>
      <w:r/>
    </w:p>
    <w:p>
      <w:pPr>
        <w:ind w:firstLine="420"/>
        <w:spacing w:line="400" w:lineRule="exact"/>
        <w:rPr>
          <w:rFonts w:ascii="宋体" w:hAnsi="宋体" w:cs="宋体"/>
        </w:rPr>
      </w:pPr>
      <w:r>
        <w:rPr>
          <w:rFonts w:hint="eastAsia" w:ascii="宋体" w:hAnsi="宋体" w:cs="宋体"/>
        </w:rPr>
        <w:t xml:space="preserve">14.6.1</w:t>
      </w:r>
      <w:r>
        <w:rPr>
          <w:rFonts w:hint="eastAsia" w:ascii="宋体" w:hAnsi="宋体" w:cs="宋体"/>
        </w:rPr>
        <w:t xml:space="preserve">评分标准中所涉及到的各项方案及其他材料、证明等。</w:t>
      </w:r>
      <w:r/>
    </w:p>
    <w:p>
      <w:pPr>
        <w:ind w:firstLine="420"/>
        <w:spacing w:line="400" w:lineRule="exact"/>
        <w:rPr>
          <w:rFonts w:ascii="宋体" w:hAnsi="宋体" w:cs="宋体"/>
        </w:rPr>
      </w:pPr>
      <w:r>
        <w:rPr>
          <w:rFonts w:hint="eastAsia" w:ascii="宋体" w:hAnsi="宋体" w:cs="宋体"/>
        </w:rPr>
        <w:t xml:space="preserve">14.6.2</w:t>
      </w:r>
      <w:r>
        <w:rPr>
          <w:rFonts w:hint="eastAsia" w:ascii="宋体" w:hAnsi="宋体" w:cs="宋体"/>
        </w:rPr>
        <w:t xml:space="preserve">《中小企业声明函》或残疾人福利性单位声明函或省级以上监狱管理局、戒毒管理局（含新疆生产建设兵团）出具的属于监狱企业的证明文件；</w:t>
      </w:r>
      <w:r/>
    </w:p>
    <w:p>
      <w:pPr>
        <w:ind w:firstLine="420"/>
        <w:spacing w:line="400" w:lineRule="exact"/>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）以上</w:t>
      </w:r>
      <w:r>
        <w:rPr>
          <w:rFonts w:hint="eastAsia" w:ascii="宋体" w:hAnsi="宋体" w:cs="宋体"/>
        </w:rPr>
        <w:t xml:space="preserve">14.4.1-14.4.</w:t>
      </w:r>
      <w:r>
        <w:rPr>
          <w:rFonts w:hint="eastAsia" w:ascii="宋体" w:hAnsi="宋体" w:cs="宋体"/>
        </w:rPr>
        <w:t xml:space="preserve">8</w:t>
      </w:r>
      <w:r>
        <w:rPr>
          <w:rFonts w:hint="eastAsia" w:ascii="宋体" w:hAnsi="宋体" w:cs="宋体"/>
        </w:rPr>
        <w:t xml:space="preserve">为资格审查要求提供的材料，是作为对供应商资格审查、质疑身份认定的依据，投标人必须提供并加盖电子公章。否则，投标文件将被认定为不符合资格审查要求。</w:t>
      </w:r>
      <w:r/>
    </w:p>
    <w:p>
      <w:pPr>
        <w:ind w:firstLine="420"/>
        <w:spacing w:line="40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以上</w:t>
      </w:r>
      <w:r>
        <w:rPr>
          <w:rFonts w:hint="eastAsia" w:ascii="宋体" w:hAnsi="宋体" w:cs="宋体"/>
        </w:rPr>
        <w:t xml:space="preserve">14.5.1-14.5.</w:t>
      </w:r>
      <w:r>
        <w:rPr>
          <w:rFonts w:hint="eastAsia" w:ascii="宋体" w:hAnsi="宋体" w:cs="宋体"/>
        </w:rPr>
        <w:t xml:space="preserve">8</w:t>
      </w:r>
      <w:r>
        <w:rPr>
          <w:rFonts w:hint="eastAsia" w:ascii="宋体" w:hAnsi="宋体" w:cs="宋体"/>
        </w:rPr>
        <w:t xml:space="preserve">为符合性审查须提供的资料，供应商必须提供并加盖电子公章。否则，投标文件将被认定为未实质性响应。</w:t>
      </w:r>
      <w:r/>
    </w:p>
    <w:p>
      <w:pPr>
        <w:ind w:firstLine="420"/>
        <w:spacing w:line="40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）制作电子投标文件时必须与投标文件制作软件目录一一对应，将相关资料上传至相应模块。</w:t>
      </w:r>
      <w:r/>
    </w:p>
    <w:p>
      <w:pPr>
        <w:ind w:firstLine="420"/>
        <w:spacing w:line="400" w:lineRule="exac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）本项目采用电子招投标形式，请供应商按照《苏采云系统供应商操作手册》进行制作、上传电子投标文件。电子投标文件制作完成后请于投</w:t>
      </w:r>
      <w:r>
        <w:rPr>
          <w:rFonts w:hint="eastAsia" w:ascii="宋体" w:hAnsi="宋体" w:cs="宋体"/>
        </w:rPr>
        <w:t xml:space="preserve">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）如投标（响应）文件制作机器码信息一致，视为不同投标供应商使用同一台电脑编制投标（响应）文件，投标（响应）无效。</w:t>
      </w:r>
      <w:r/>
    </w:p>
    <w:p>
      <w:pPr>
        <w:spacing w:line="360" w:lineRule="auto"/>
        <w:rPr>
          <w:rFonts w:ascii="宋体" w:hAnsi="宋体" w:cs="宋体"/>
          <w:b/>
          <w:bCs/>
          <w:szCs w:val="21"/>
        </w:rPr>
      </w:pPr>
      <w:r>
        <w:rPr>
          <w:rFonts w:hint="eastAsia" w:ascii="宋体" w:hAnsi="宋体" w:cs="宋体"/>
          <w:b/>
          <w:bCs/>
          <w:szCs w:val="21"/>
        </w:rPr>
        <w:t xml:space="preserve">15. </w:t>
      </w:r>
      <w:r>
        <w:rPr>
          <w:rFonts w:hint="eastAsia" w:ascii="宋体" w:hAnsi="宋体" w:cs="宋体"/>
          <w:b/>
          <w:bCs/>
          <w:szCs w:val="21"/>
        </w:rPr>
        <w:t xml:space="preserve">投标文件编制要求</w:t>
      </w:r>
      <w:r/>
    </w:p>
    <w:p>
      <w:pPr>
        <w:ind w:firstLine="420"/>
        <w:spacing w:line="360" w:lineRule="auto"/>
        <w:rPr>
          <w:rFonts w:ascii="宋体" w:hAnsi="宋体" w:cs="宋体"/>
          <w:szCs w:val="21"/>
        </w:rPr>
        <w:outlineLvl w:val="2"/>
      </w:pPr>
      <w:r>
        <w:rPr>
          <w:rFonts w:hint="eastAsia" w:ascii="宋体" w:hAnsi="宋体" w:cs="宋体"/>
          <w:szCs w:val="21"/>
        </w:rPr>
        <w:t xml:space="preserve">15.1</w:t>
      </w:r>
      <w:r>
        <w:rPr>
          <w:rFonts w:hint="eastAsia" w:ascii="宋体" w:hAnsi="宋体" w:cs="宋体"/>
          <w:szCs w:val="21"/>
        </w:rPr>
        <w:t xml:space="preserve">投标文件按统一格式、顺序编写。</w:t>
      </w:r>
      <w:r/>
    </w:p>
    <w:p>
      <w:pPr>
        <w:ind w:firstLine="420"/>
        <w:spacing w:line="360" w:lineRule="auto"/>
        <w:rPr>
          <w:rFonts w:ascii="宋体" w:hAnsi="宋体" w:cs="宋体"/>
          <w:szCs w:val="21"/>
        </w:rPr>
        <w:outlineLvl w:val="2"/>
      </w:pPr>
      <w:r>
        <w:rPr>
          <w:rFonts w:hint="eastAsia" w:ascii="宋体" w:hAnsi="宋体" w:cs="宋体"/>
          <w:szCs w:val="21"/>
        </w:rPr>
        <w:t xml:space="preserve">15.2</w:t>
      </w:r>
      <w:r>
        <w:rPr>
          <w:rFonts w:hint="eastAsia" w:ascii="宋体" w:hAnsi="宋体" w:cs="宋体"/>
          <w:szCs w:val="21"/>
        </w:rPr>
        <w:t xml:space="preserve">电子投标文件中的资料应按招标文件的要求加盖电子印章或加盖投标单位公章上传；</w:t>
      </w:r>
      <w:r>
        <w:rPr>
          <w:rFonts w:hint="eastAsia" w:ascii="宋体" w:hAnsi="宋体" w:cs="宋体"/>
          <w:szCs w:val="21"/>
        </w:rPr>
        <w:t xml:space="preserve">若未按上述要求签署的电子投标文件将被否决。</w:t>
      </w:r>
      <w:r/>
    </w:p>
    <w:p>
      <w:pPr>
        <w:spacing w:line="360" w:lineRule="auto"/>
        <w:rPr>
          <w:rFonts w:ascii="宋体" w:hAnsi="宋体" w:cs="宋体"/>
          <w:b/>
          <w:szCs w:val="21"/>
          <w:lang w:val="zh-CN"/>
        </w:rPr>
      </w:pPr>
      <w:r>
        <w:rPr>
          <w:rFonts w:hint="eastAsia" w:ascii="宋体" w:hAnsi="宋体" w:cs="宋体"/>
          <w:b/>
          <w:szCs w:val="21"/>
        </w:rPr>
        <w:t xml:space="preserve">16</w:t>
      </w:r>
      <w:r>
        <w:rPr>
          <w:rFonts w:hint="eastAsia" w:ascii="宋体" w:hAnsi="宋体" w:cs="宋体"/>
          <w:b/>
          <w:szCs w:val="21"/>
          <w:lang w:val="zh-CN"/>
        </w:rPr>
        <w:t xml:space="preserve">.</w:t>
      </w:r>
      <w:r>
        <w:rPr>
          <w:rFonts w:hint="eastAsia" w:ascii="宋体" w:hAnsi="宋体" w:cs="宋体"/>
          <w:b/>
          <w:szCs w:val="21"/>
          <w:lang w:val="zh-CN"/>
        </w:rPr>
        <w:t xml:space="preserve">投标文件的制作、签署、上传</w:t>
      </w:r>
      <w:r/>
    </w:p>
    <w:p>
      <w:pPr>
        <w:ind w:firstLine="428"/>
        <w:spacing w:line="360" w:lineRule="auto"/>
        <w:rPr>
          <w:rFonts w:ascii="宋体" w:hAnsi="宋体" w:cs="宋体"/>
          <w:b/>
          <w:szCs w:val="21"/>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lang w:val="zh-CN"/>
        </w:rPr>
        <w:t xml:space="preserve">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p>
    <w:p>
      <w:pPr>
        <w:ind w:firstLine="420"/>
        <w:spacing w:line="360" w:lineRule="auto"/>
        <w:rPr>
          <w:rFonts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w:t>
      </w:r>
      <w:r>
        <w:rPr>
          <w:rFonts w:hint="eastAsia" w:ascii="宋体" w:hAnsi="宋体" w:cs="宋体"/>
          <w:szCs w:val="21"/>
          <w:lang w:val="zh-CN"/>
        </w:rPr>
        <w:t xml:space="preserve">制作电子投标文件时，应按照招标文件要求加盖投标人电子公章。</w:t>
      </w:r>
      <w:r/>
    </w:p>
    <w:p>
      <w:pPr>
        <w:ind w:firstLine="420"/>
        <w:spacing w:line="360" w:lineRule="auto"/>
        <w:rPr>
          <w:rFonts w:ascii="宋体" w:hAnsi="宋体" w:cs="宋体"/>
          <w:bCs/>
          <w:szCs w:val="21"/>
          <w:lang w:val="zh-CN"/>
        </w:rPr>
      </w:pPr>
      <w:r>
        <w:rPr>
          <w:rFonts w:hint="eastAsia" w:ascii="宋体" w:hAnsi="宋体" w:cs="宋体"/>
          <w:szCs w:val="21"/>
        </w:rPr>
        <w:t xml:space="preserve">16</w:t>
      </w:r>
      <w:r>
        <w:rPr>
          <w:rFonts w:hint="eastAsia" w:ascii="宋体" w:hAnsi="宋体" w:cs="宋体"/>
          <w:szCs w:val="21"/>
          <w:lang w:val="zh-CN"/>
        </w:rPr>
        <w:t xml:space="preserve">.3</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4" w:name="_Toc25608"/>
      <w:r/>
      <w:bookmarkStart w:id="5" w:name="_Toc31150"/>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
      <w:r/>
      <w:bookmarkEnd w:id="5"/>
      <w:r/>
      <w:r/>
    </w:p>
    <w:p>
      <w:pPr>
        <w:spacing w:line="360" w:lineRule="auto"/>
        <w:rPr>
          <w:rFonts w:ascii="宋体" w:hAnsi="宋体" w:cs="宋体"/>
          <w:b/>
          <w:szCs w:val="21"/>
        </w:rPr>
      </w:pPr>
      <w:r>
        <w:rPr>
          <w:rFonts w:hint="eastAsia" w:ascii="宋体" w:hAnsi="宋体" w:cs="宋体"/>
          <w:b/>
          <w:szCs w:val="21"/>
        </w:rPr>
        <w:t xml:space="preserve">17. </w:t>
      </w:r>
      <w:r>
        <w:rPr>
          <w:rFonts w:hint="eastAsia" w:ascii="宋体" w:hAnsi="宋体" w:cs="宋体"/>
          <w:b/>
          <w:szCs w:val="21"/>
        </w:rPr>
        <w:t xml:space="preserve">报价（编制）要求的说明</w:t>
      </w:r>
      <w:r/>
    </w:p>
    <w:p>
      <w:pPr>
        <w:ind w:firstLine="428"/>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w:t>
      </w:r>
      <w:r>
        <w:rPr>
          <w:rFonts w:hint="eastAsia" w:ascii="宋体" w:hAnsi="宋体" w:cs="宋体"/>
          <w:szCs w:val="21"/>
          <w:lang w:val="zh-CN"/>
        </w:rPr>
        <w:t xml:space="preserve">投标报价应包括完成本招标项目全部内容的一切费用，除非合同条款中另有规定，投标人所报价格在合同实施期间不因市场变化因素而变动。</w:t>
      </w:r>
      <w:r/>
    </w:p>
    <w:p>
      <w:pPr>
        <w:ind w:firstLine="428"/>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投标人应对招标文件内所要采购的全部内容进行报价，只对其中部分内容报价的，投标无效。</w:t>
      </w:r>
      <w:r/>
    </w:p>
    <w:p>
      <w:pPr>
        <w:ind w:firstLine="428"/>
        <w:spacing w:line="360" w:lineRule="auto"/>
        <w:rPr>
          <w:rFonts w:ascii="宋体" w:hAnsi="宋体" w:cs="宋体"/>
          <w:szCs w:val="21"/>
        </w:rPr>
      </w:pPr>
      <w:r>
        <w:rPr>
          <w:rFonts w:hint="eastAsia" w:ascii="宋体" w:hAnsi="宋体" w:cs="宋体"/>
          <w:szCs w:val="21"/>
        </w:rPr>
        <w:t xml:space="preserve">17.3</w:t>
      </w:r>
      <w:r>
        <w:rPr>
          <w:rFonts w:hint="eastAsia" w:ascii="宋体" w:hAnsi="宋体" w:cs="宋体"/>
          <w:szCs w:val="21"/>
        </w:rPr>
        <w:t xml:space="preserve">一项投标内容只允许一个报价，任何有选择性投标报价的，其投标无效。</w:t>
      </w:r>
      <w:r/>
    </w:p>
    <w:p>
      <w:pPr>
        <w:ind w:firstLine="428"/>
        <w:spacing w:line="360" w:lineRule="auto"/>
        <w:rPr>
          <w:rFonts w:ascii="宋体" w:hAnsi="宋体" w:cs="宋体"/>
          <w:szCs w:val="21"/>
          <w:lang w:val="zh-CN"/>
        </w:rPr>
      </w:pPr>
      <w:r>
        <w:rPr>
          <w:rFonts w:hint="eastAsia" w:ascii="宋体" w:hAnsi="宋体" w:cs="宋体"/>
          <w:szCs w:val="21"/>
        </w:rPr>
        <w:t xml:space="preserve">17.4</w:t>
      </w:r>
      <w:r>
        <w:rPr>
          <w:rFonts w:hint="eastAsia" w:ascii="宋体" w:hAnsi="宋体" w:cs="宋体"/>
          <w:szCs w:val="21"/>
          <w:lang w:val="zh-CN"/>
        </w:rPr>
        <w:t xml:space="preserve">投标报价超过招标文件中规定的预算金额或者最高限价的，或者各标的物的单价超过该项预算单价的（针对采购文件标明预算单价的项目），其投标无效。</w:t>
      </w:r>
      <w:r/>
    </w:p>
    <w:p>
      <w:pPr>
        <w:ind w:firstLine="428"/>
        <w:spacing w:line="360" w:lineRule="auto"/>
        <w:rPr>
          <w:rFonts w:ascii="宋体" w:hAnsi="宋体" w:cs="宋体"/>
          <w:szCs w:val="21"/>
        </w:rPr>
      </w:pPr>
      <w:r>
        <w:rPr>
          <w:rFonts w:hint="eastAsia" w:ascii="宋体" w:hAnsi="宋体" w:cs="宋体"/>
          <w:szCs w:val="21"/>
        </w:rPr>
        <w:t xml:space="preserve">17.5</w:t>
      </w:r>
      <w:r>
        <w:rPr>
          <w:rFonts w:hint="eastAsia" w:ascii="宋体" w:hAnsi="宋体" w:cs="宋体"/>
          <w:szCs w:val="21"/>
        </w:rPr>
        <w:t xml:space="preserve">投标文件报价中的单价和总价全部采用</w:t>
      </w:r>
      <w:r>
        <w:rPr>
          <w:rFonts w:hint="eastAsia" w:ascii="宋体" w:hAnsi="宋体" w:cs="宋体"/>
          <w:szCs w:val="21"/>
        </w:rPr>
        <w:t xml:space="preserve">人民币表示，除非另有规定。</w:t>
      </w:r>
      <w:r/>
    </w:p>
    <w:p>
      <w:pPr>
        <w:spacing w:line="360" w:lineRule="auto"/>
        <w:rPr>
          <w:rFonts w:ascii="宋体" w:hAnsi="宋体" w:cs="宋体"/>
          <w:bCs/>
          <w:szCs w:val="21"/>
        </w:rPr>
      </w:pPr>
      <w:r>
        <w:rPr>
          <w:rFonts w:hint="eastAsia" w:ascii="宋体" w:hAnsi="宋体" w:cs="宋体"/>
          <w:bCs/>
          <w:szCs w:val="21"/>
          <w:lang w:val="zh-CN"/>
        </w:rPr>
        <w:t xml:space="preserve">1</w:t>
      </w:r>
      <w:r>
        <w:rPr>
          <w:rFonts w:hint="eastAsia" w:ascii="宋体" w:hAnsi="宋体" w:cs="宋体"/>
          <w:bCs/>
          <w:szCs w:val="21"/>
        </w:rPr>
        <w:t xml:space="preserve">8</w:t>
      </w:r>
      <w:r>
        <w:rPr>
          <w:rFonts w:hint="eastAsia" w:ascii="宋体" w:hAnsi="宋体" w:cs="宋体"/>
          <w:bCs/>
          <w:szCs w:val="21"/>
          <w:lang w:val="zh-CN"/>
        </w:rPr>
        <w:t xml:space="preserve">. </w:t>
      </w:r>
      <w:r>
        <w:rPr>
          <w:rFonts w:hint="eastAsia" w:ascii="宋体" w:hAnsi="宋体" w:cs="宋体"/>
          <w:bCs/>
          <w:szCs w:val="21"/>
          <w:lang w:val="zh-CN"/>
        </w:rPr>
        <w:t xml:space="preserve">投标保证金</w:t>
      </w:r>
      <w:r/>
    </w:p>
    <w:p>
      <w:pPr>
        <w:ind w:firstLine="422"/>
        <w:spacing w:line="360" w:lineRule="auto"/>
        <w:rPr>
          <w:rFonts w:ascii="宋体" w:hAnsi="宋体" w:cs="宋体"/>
          <w:b/>
          <w:bCs/>
          <w:szCs w:val="21"/>
        </w:rPr>
      </w:pPr>
      <w:r>
        <w:rPr>
          <w:rFonts w:hint="eastAsia" w:ascii="宋体" w:hAnsi="宋体" w:cs="宋体"/>
          <w:b/>
          <w:bCs/>
          <w:szCs w:val="21"/>
        </w:rPr>
        <w:t xml:space="preserve">本项目不收取投标保证金。</w:t>
      </w:r>
      <w:r/>
    </w:p>
    <w:p>
      <w:pPr>
        <w:spacing w:line="360" w:lineRule="auto"/>
        <w:rPr>
          <w:rFonts w:ascii="宋体" w:hAnsi="宋体" w:cs="宋体"/>
          <w:szCs w:val="21"/>
        </w:rPr>
      </w:pPr>
      <w:r>
        <w:rPr>
          <w:rFonts w:hint="eastAsia" w:ascii="宋体" w:hAnsi="宋体" w:cs="宋体"/>
          <w:bCs/>
          <w:szCs w:val="21"/>
          <w:lang w:val="zh-CN"/>
        </w:rPr>
        <w:t xml:space="preserve">1</w:t>
      </w:r>
      <w:r>
        <w:rPr>
          <w:rFonts w:hint="eastAsia" w:ascii="宋体" w:hAnsi="宋体" w:cs="宋体"/>
          <w:bCs/>
          <w:szCs w:val="21"/>
        </w:rPr>
        <w:t xml:space="preserve">9</w:t>
      </w:r>
      <w:r>
        <w:rPr>
          <w:rFonts w:hint="eastAsia" w:ascii="宋体" w:hAnsi="宋体" w:cs="宋体"/>
          <w:bCs/>
          <w:szCs w:val="21"/>
          <w:lang w:val="zh-CN"/>
        </w:rPr>
        <w:t xml:space="preserve">. </w:t>
      </w:r>
      <w:r>
        <w:rPr>
          <w:rFonts w:hint="eastAsia" w:ascii="宋体" w:hAnsi="宋体" w:cs="宋体"/>
          <w:bCs/>
          <w:szCs w:val="21"/>
          <w:lang w:val="zh-CN"/>
        </w:rPr>
        <w:t xml:space="preserve">投标文件的有效期</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w:t>
      </w:r>
      <w:r>
        <w:rPr>
          <w:rFonts w:hint="eastAsia" w:ascii="宋体" w:hAnsi="宋体" w:cs="宋体"/>
          <w:szCs w:val="21"/>
          <w:lang w:val="zh-CN"/>
        </w:rPr>
        <w:t xml:space="preserve">自开标日起</w:t>
      </w:r>
      <w:r>
        <w:rPr>
          <w:rFonts w:hint="eastAsia" w:ascii="宋体" w:hAnsi="宋体" w:cs="宋体"/>
          <w:szCs w:val="21"/>
          <w:lang w:val="zh-CN"/>
        </w:rPr>
        <w:t xml:space="preserve">90</w:t>
      </w:r>
      <w:r>
        <w:rPr>
          <w:rFonts w:hint="eastAsia" w:ascii="宋体" w:hAnsi="宋体" w:cs="宋体"/>
          <w:szCs w:val="21"/>
          <w:lang w:val="zh-CN"/>
        </w:rPr>
        <w:t xml:space="preserve">天内，投标书应保持有效。有效期短于这个规定期限的投标，将被拒绝。</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w:t>
      </w:r>
      <w:r>
        <w:rPr>
          <w:rFonts w:hint="eastAsia" w:ascii="宋体" w:hAnsi="宋体" w:cs="宋体"/>
          <w:szCs w:val="21"/>
          <w:lang w:val="zh-CN"/>
        </w:rPr>
        <w:t xml:space="preserve">在特殊情况下，采购代理机构可与投标单位协商延长投标书的有效期。这种要求和答复都应以书面、传真、或电报的形式进行。同意延长有效期的投标单位不能修改投标文件。</w:t>
      </w:r>
      <w:r/>
    </w:p>
    <w:p>
      <w:pPr>
        <w:spacing w:line="360" w:lineRule="auto"/>
        <w:rPr>
          <w:rFonts w:ascii="宋体" w:hAnsi="宋体" w:cs="宋体"/>
          <w:b/>
          <w:szCs w:val="21"/>
        </w:rPr>
      </w:pPr>
      <w:r>
        <w:rPr>
          <w:rFonts w:hint="eastAsia" w:ascii="宋体" w:hAnsi="宋体" w:cs="宋体"/>
          <w:b/>
          <w:szCs w:val="21"/>
        </w:rPr>
        <w:t xml:space="preserve">五、投标文件的递交</w:t>
      </w:r>
      <w:r/>
    </w:p>
    <w:p>
      <w:pPr>
        <w:spacing w:line="360" w:lineRule="auto"/>
        <w:rPr>
          <w:rFonts w:ascii="宋体" w:hAnsi="宋体" w:cs="宋体"/>
          <w:b/>
          <w:szCs w:val="21"/>
        </w:rPr>
      </w:pPr>
      <w:r>
        <w:rPr>
          <w:rFonts w:hint="eastAsia" w:ascii="宋体" w:hAnsi="宋体" w:cs="宋体"/>
          <w:b/>
          <w:szCs w:val="21"/>
        </w:rPr>
        <w:t xml:space="preserve">20. </w:t>
      </w:r>
      <w:r>
        <w:rPr>
          <w:rFonts w:hint="eastAsia" w:ascii="宋体" w:hAnsi="宋体" w:cs="宋体"/>
          <w:b/>
          <w:szCs w:val="21"/>
        </w:rPr>
        <w:t xml:space="preserve">投标文件的递交</w:t>
      </w:r>
      <w:r/>
    </w:p>
    <w:p>
      <w:pPr>
        <w:ind w:firstLine="420"/>
        <w:spacing w:line="360" w:lineRule="auto"/>
        <w:rPr>
          <w:rFonts w:ascii="宋体" w:hAnsi="宋体" w:cs="宋体"/>
          <w:bCs/>
          <w:szCs w:val="21"/>
        </w:rPr>
      </w:pPr>
      <w:r>
        <w:rPr>
          <w:rFonts w:hint="eastAsia" w:ascii="宋体" w:hAnsi="宋体" w:cs="宋体"/>
          <w:bCs/>
          <w:szCs w:val="21"/>
        </w:rPr>
        <w:t xml:space="preserve">20.1</w:t>
      </w:r>
      <w:r>
        <w:rPr>
          <w:rFonts w:hint="eastAsia" w:ascii="宋体" w:hAnsi="宋体" w:cs="宋体"/>
          <w:bCs/>
          <w:szCs w:val="21"/>
        </w:rPr>
        <w:t xml:space="preserve">投标人应当在在投标截止时间前制作并上传电子投标文件。</w:t>
      </w:r>
      <w:r/>
    </w:p>
    <w:p>
      <w:pPr>
        <w:ind w:firstLine="420"/>
        <w:spacing w:line="360" w:lineRule="auto"/>
        <w:rPr>
          <w:rFonts w:ascii="宋体" w:hAnsi="宋体" w:cs="宋体"/>
          <w:bCs/>
          <w:szCs w:val="21"/>
        </w:rPr>
      </w:pPr>
      <w:r>
        <w:rPr>
          <w:rFonts w:hint="eastAsia" w:ascii="宋体" w:hAnsi="宋体" w:cs="宋体"/>
          <w:bCs/>
          <w:szCs w:val="21"/>
        </w:rPr>
        <w:t xml:space="preserve">20.2</w:t>
      </w:r>
      <w:r>
        <w:rPr>
          <w:rFonts w:hint="eastAsia" w:ascii="宋体" w:hAnsi="宋体" w:cs="宋体"/>
          <w:bCs/>
          <w:szCs w:val="21"/>
        </w:rPr>
        <w:t xml:space="preserve">投标人通过“苏采云”系统不见面开标大厅在线参与开标活动。（具体操作详见《苏采云</w:t>
      </w:r>
      <w:r>
        <w:rPr>
          <w:rFonts w:hint="eastAsia" w:ascii="宋体" w:hAnsi="宋体" w:cs="宋体"/>
          <w:szCs w:val="21"/>
          <w:lang w:val="zh-CN"/>
        </w:rPr>
        <w:t xml:space="preserve">系统供应商操作手册》，网址链接</w:t>
      </w:r>
      <w:r>
        <w:rPr>
          <w:rFonts w:hint="eastAsia" w:ascii="宋体" w:hAnsi="宋体" w:cs="宋体"/>
          <w:bCs/>
          <w:szCs w:val="21"/>
        </w:rPr>
        <w:t xml:space="preserve">https://czju.suzhou.gov.cn/zfcg/html/content/20231220161910031.shtml</w:t>
      </w:r>
      <w:r>
        <w:rPr>
          <w:rFonts w:hint="eastAsia" w:ascii="宋体" w:hAnsi="宋体" w:cs="宋体"/>
          <w:bCs/>
          <w:szCs w:val="21"/>
        </w:rPr>
        <w:t xml:space="preserve">）</w:t>
      </w:r>
      <w:r/>
    </w:p>
    <w:p>
      <w:pPr>
        <w:spacing w:line="360" w:lineRule="auto"/>
        <w:rPr>
          <w:rFonts w:ascii="宋体" w:hAnsi="宋体" w:cs="宋体"/>
          <w:b/>
          <w:szCs w:val="21"/>
        </w:rPr>
      </w:pPr>
      <w:r>
        <w:rPr>
          <w:rFonts w:hint="eastAsia" w:ascii="宋体" w:hAnsi="宋体" w:cs="宋体"/>
          <w:b/>
          <w:szCs w:val="21"/>
        </w:rPr>
        <w:t xml:space="preserve">21. </w:t>
      </w:r>
      <w:r>
        <w:rPr>
          <w:rFonts w:hint="eastAsia" w:ascii="宋体" w:hAnsi="宋体" w:cs="宋体"/>
          <w:b/>
          <w:szCs w:val="21"/>
        </w:rPr>
        <w:t xml:space="preserve">投标截止时间</w:t>
      </w:r>
      <w:r/>
    </w:p>
    <w:p>
      <w:pPr>
        <w:ind w:firstLine="420"/>
        <w:spacing w:line="360" w:lineRule="auto"/>
        <w:rPr>
          <w:rFonts w:ascii="宋体" w:hAnsi="宋体" w:cs="宋体"/>
          <w:bCs/>
          <w:szCs w:val="21"/>
        </w:rPr>
      </w:pPr>
      <w:r>
        <w:rPr>
          <w:rFonts w:hint="eastAsia" w:ascii="宋体" w:hAnsi="宋体" w:cs="宋体"/>
          <w:bCs/>
          <w:szCs w:val="21"/>
        </w:rPr>
        <w:t xml:space="preserve">21.1</w:t>
      </w:r>
      <w:r>
        <w:rPr>
          <w:rFonts w:hint="eastAsia" w:ascii="宋体" w:hAnsi="宋体" w:cs="宋体"/>
          <w:bCs/>
          <w:szCs w:val="21"/>
        </w:rPr>
        <w:t xml:space="preserve">投标人应当在招标文件要求投标文件网上提交截止时间前，将投标文件完成提交（上传）。逾期提交（上传）的投标文件，招标单位和采购代理机构拒绝接收。</w:t>
      </w:r>
      <w:r/>
    </w:p>
    <w:p>
      <w:pPr>
        <w:ind w:firstLine="420"/>
        <w:spacing w:line="360" w:lineRule="auto"/>
        <w:rPr>
          <w:rFonts w:ascii="宋体" w:hAnsi="宋体" w:cs="宋体"/>
          <w:bCs/>
          <w:szCs w:val="21"/>
        </w:rPr>
      </w:pPr>
      <w:r>
        <w:rPr>
          <w:rFonts w:hint="eastAsia" w:ascii="宋体" w:hAnsi="宋体" w:cs="宋体"/>
          <w:bCs/>
          <w:szCs w:val="21"/>
        </w:rPr>
        <w:t xml:space="preserve">21.2</w:t>
      </w:r>
      <w:r>
        <w:rPr>
          <w:rFonts w:hint="eastAsia" w:ascii="宋体" w:hAnsi="宋体" w:cs="宋体"/>
          <w:bCs/>
          <w:szCs w:val="21"/>
        </w:rPr>
        <w:t xml:space="preserve">招标单位和采购代理机构推迟投标截止时间时，将按本须知规定的更正公告的方式对外</w:t>
      </w:r>
      <w:r>
        <w:rPr>
          <w:rFonts w:hint="eastAsia" w:ascii="宋体" w:hAnsi="宋体" w:cs="宋体"/>
          <w:bCs/>
          <w:szCs w:val="21"/>
        </w:rPr>
        <w:t xml:space="preserve">发布。在这种情况下，招标单位、采购代理机构和投标人的权利和义务将受到新的截止期的约束。</w:t>
      </w:r>
      <w:r/>
    </w:p>
    <w:p>
      <w:pPr>
        <w:ind w:firstLine="420"/>
        <w:spacing w:line="360" w:lineRule="auto"/>
        <w:rPr>
          <w:rFonts w:ascii="宋体" w:hAnsi="宋体" w:cs="宋体"/>
          <w:szCs w:val="21"/>
        </w:rPr>
      </w:pPr>
      <w:r>
        <w:rPr>
          <w:rFonts w:hint="eastAsia" w:ascii="宋体" w:hAnsi="宋体" w:cs="宋体"/>
          <w:bCs/>
          <w:szCs w:val="21"/>
        </w:rPr>
        <w:t xml:space="preserve">21.3</w:t>
      </w:r>
      <w:r>
        <w:rPr>
          <w:rFonts w:hint="eastAsia" w:ascii="宋体" w:hAnsi="宋体" w:cs="宋体"/>
          <w:bCs/>
          <w:szCs w:val="21"/>
        </w:rPr>
        <w:t xml:space="preserve">在投标截止时间止成功解密的投标文件少于三份，采购代理机构有权宣布本次招标失败。</w:t>
      </w:r>
      <w:r/>
    </w:p>
    <w:p>
      <w:pPr>
        <w:spacing w:line="360" w:lineRule="auto"/>
        <w:rPr>
          <w:rFonts w:ascii="宋体" w:hAnsi="宋体" w:cs="宋体"/>
          <w:b/>
          <w:szCs w:val="21"/>
        </w:rPr>
      </w:pPr>
      <w:r>
        <w:rPr>
          <w:rFonts w:hint="eastAsia" w:ascii="宋体" w:hAnsi="宋体" w:cs="宋体"/>
          <w:b/>
          <w:szCs w:val="21"/>
        </w:rPr>
        <w:t xml:space="preserve">22. </w:t>
      </w:r>
      <w:r>
        <w:rPr>
          <w:rFonts w:hint="eastAsia" w:ascii="宋体" w:hAnsi="宋体" w:cs="宋体"/>
          <w:b/>
          <w:szCs w:val="21"/>
        </w:rPr>
        <w:t xml:space="preserve">投标文件的补充、修改和撤回</w:t>
      </w:r>
      <w:r/>
    </w:p>
    <w:p>
      <w:pPr>
        <w:ind w:firstLine="420"/>
        <w:spacing w:line="360" w:lineRule="auto"/>
        <w:rPr>
          <w:rFonts w:ascii="宋体" w:hAnsi="宋体" w:cs="宋体"/>
          <w:bCs/>
          <w:szCs w:val="21"/>
        </w:rPr>
      </w:pPr>
      <w:r>
        <w:rPr>
          <w:rFonts w:hint="eastAsia" w:ascii="宋体" w:hAnsi="宋体" w:cs="宋体"/>
          <w:bCs/>
          <w:szCs w:val="21"/>
        </w:rPr>
        <w:t xml:space="preserve">22.1</w:t>
      </w:r>
      <w:r>
        <w:rPr>
          <w:rFonts w:hint="eastAsia" w:ascii="宋体" w:hAnsi="宋体" w:cs="宋体"/>
          <w:bCs/>
          <w:szCs w:val="21"/>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szCs w:val="21"/>
        </w:rPr>
      </w:pPr>
      <w:r>
        <w:rPr>
          <w:rFonts w:hint="eastAsia" w:ascii="宋体" w:hAnsi="宋体" w:cs="宋体"/>
          <w:bCs/>
          <w:szCs w:val="21"/>
        </w:rPr>
        <w:t xml:space="preserve">22.2</w:t>
      </w:r>
      <w:r>
        <w:rPr>
          <w:rFonts w:hint="eastAsia" w:ascii="宋体" w:hAnsi="宋体" w:cs="宋体"/>
          <w:bCs/>
          <w:szCs w:val="21"/>
        </w:rPr>
        <w:t xml:space="preserve">投标人在投标文件网上提交截止时间前，可以撤回其电子投标文件，具体操作方法见《苏采云系统供应商操作</w:t>
      </w:r>
      <w:r>
        <w:rPr>
          <w:rFonts w:hint="eastAsia" w:ascii="宋体" w:hAnsi="宋体" w:cs="宋体"/>
          <w:bCs/>
          <w:szCs w:val="21"/>
        </w:rPr>
        <w:t xml:space="preserve">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szCs w:val="21"/>
        </w:rPr>
      </w:pPr>
      <w:r>
        <w:rPr>
          <w:rFonts w:hint="eastAsia" w:ascii="宋体" w:hAnsi="宋体" w:cs="宋体"/>
          <w:b/>
          <w:szCs w:val="21"/>
        </w:rPr>
        <w:t xml:space="preserve">六、开标和评标</w:t>
      </w:r>
      <w:r/>
    </w:p>
    <w:p>
      <w:pPr>
        <w:spacing w:line="360" w:lineRule="auto"/>
        <w:rPr>
          <w:rFonts w:ascii="宋体" w:hAnsi="宋体" w:cs="宋体"/>
          <w:szCs w:val="21"/>
        </w:rPr>
      </w:pPr>
      <w:r>
        <w:rPr>
          <w:rFonts w:hint="eastAsia" w:ascii="宋体" w:hAnsi="宋体" w:cs="宋体"/>
          <w:szCs w:val="21"/>
        </w:rPr>
        <w:t xml:space="preserve">23. </w:t>
      </w:r>
      <w:r>
        <w:rPr>
          <w:rFonts w:hint="eastAsia" w:ascii="宋体" w:hAnsi="宋体" w:cs="宋体"/>
          <w:szCs w:val="21"/>
        </w:rPr>
        <w:t xml:space="preserve">开标</w:t>
      </w:r>
      <w:r/>
    </w:p>
    <w:p>
      <w:pPr>
        <w:pStyle w:val="94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23.1</w:t>
      </w:r>
      <w:r>
        <w:rPr>
          <w:rFonts w:hint="eastAsia" w:ascii="宋体" w:hAnsi="宋体" w:eastAsia="宋体" w:cs="宋体"/>
          <w:sz w:val="21"/>
          <w:szCs w:val="21"/>
        </w:rPr>
        <w:t xml:space="preserve">开标由采购代理机构在线主持，邀请投标人在线参加。投标人应当按照《苏采云系统供应商操作手册》规定，</w:t>
      </w:r>
      <w:r>
        <w:rPr>
          <w:rFonts w:hint="eastAsia" w:ascii="宋体" w:hAnsi="宋体" w:eastAsia="宋体" w:cs="宋体"/>
          <w:b/>
          <w:bCs/>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20"/>
        <w:spacing w:line="360" w:lineRule="auto"/>
        <w:rPr>
          <w:rFonts w:ascii="宋体" w:hAnsi="宋体" w:cs="宋体"/>
          <w:szCs w:val="21"/>
        </w:rPr>
      </w:pPr>
      <w:r>
        <w:rPr>
          <w:rFonts w:hint="eastAsia" w:ascii="宋体" w:hAnsi="宋体" w:cs="宋体"/>
          <w:bCs/>
          <w:szCs w:val="21"/>
        </w:rPr>
        <w:t xml:space="preserve">23.2</w:t>
      </w:r>
      <w:r>
        <w:rPr>
          <w:rFonts w:hint="eastAsia" w:ascii="宋体" w:hAnsi="宋体" w:cs="宋体"/>
          <w:bCs/>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cs="宋体"/>
          <w:szCs w:val="21"/>
        </w:rPr>
        <w:t xml:space="preserve">价格的，视同认可开标结果。</w:t>
      </w:r>
      <w:r/>
    </w:p>
    <w:p>
      <w:pPr>
        <w:ind w:firstLine="420"/>
        <w:spacing w:line="360" w:lineRule="auto"/>
        <w:rPr>
          <w:rFonts w:ascii="宋体" w:hAnsi="宋体" w:cs="宋体"/>
          <w:szCs w:val="21"/>
        </w:rPr>
      </w:pPr>
      <w:r>
        <w:rPr>
          <w:rFonts w:hint="eastAsia" w:ascii="宋体" w:hAnsi="宋体" w:cs="宋体"/>
          <w:szCs w:val="21"/>
        </w:rPr>
        <w:t xml:space="preserve">23.3</w:t>
      </w:r>
      <w:r>
        <w:rPr>
          <w:rFonts w:hint="eastAsia" w:ascii="宋体" w:hAnsi="宋体" w:cs="宋体"/>
          <w:szCs w:val="21"/>
        </w:rPr>
        <w:t xml:space="preserve">资格审查</w:t>
      </w:r>
      <w:r/>
    </w:p>
    <w:p>
      <w:pPr>
        <w:ind w:firstLine="420"/>
        <w:spacing w:line="360" w:lineRule="auto"/>
        <w:rPr>
          <w:rFonts w:ascii="宋体" w:hAnsi="宋体" w:cs="宋体"/>
          <w:szCs w:val="21"/>
        </w:rPr>
      </w:pPr>
      <w:r>
        <w:rPr>
          <w:rFonts w:hint="eastAsia" w:ascii="宋体" w:hAnsi="宋体" w:cs="宋体"/>
          <w:szCs w:val="21"/>
        </w:rPr>
        <w:t xml:space="preserve">23.3.1</w:t>
      </w:r>
      <w:r>
        <w:rPr>
          <w:rFonts w:hint="eastAsia" w:ascii="宋体" w:hAnsi="宋体" w:cs="宋体"/>
          <w:szCs w:val="21"/>
        </w:rPr>
        <w:t xml:space="preserve">公开招标采购项目开标结束后，招标单位应当依法对投标人的资格进行审查，未通过资格审查的视为无效投标。</w:t>
      </w:r>
      <w:r/>
    </w:p>
    <w:p>
      <w:pPr>
        <w:spacing w:line="360" w:lineRule="auto"/>
        <w:rPr>
          <w:rFonts w:ascii="宋体" w:hAnsi="宋体" w:cs="宋体"/>
          <w:bCs/>
          <w:szCs w:val="21"/>
        </w:rPr>
      </w:pPr>
      <w:r>
        <w:rPr>
          <w:rFonts w:hint="eastAsia" w:ascii="宋体" w:hAnsi="宋体" w:cs="宋体"/>
          <w:szCs w:val="21"/>
        </w:rPr>
        <w:t xml:space="preserve">24. </w:t>
      </w:r>
      <w:r>
        <w:rPr>
          <w:rFonts w:hint="eastAsia" w:ascii="宋体" w:hAnsi="宋体" w:cs="宋体"/>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.1</w:t>
      </w:r>
      <w:r>
        <w:rPr>
          <w:rFonts w:hint="eastAsia" w:ascii="宋体" w:hAnsi="宋体" w:cs="宋体"/>
          <w:szCs w:val="21"/>
          <w:lang w:val="zh-CN"/>
        </w:rPr>
        <w:t xml:space="preserve">评标委员会或评标小组（以下简称评标委员会）成员由</w:t>
      </w:r>
      <w:r>
        <w:rPr>
          <w:rFonts w:hint="eastAsia" w:ascii="宋体" w:hAnsi="宋体" w:cs="宋体"/>
          <w:szCs w:val="21"/>
        </w:rPr>
        <w:t xml:space="preserve">招标单位代表和评审专家组成</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w:t>
      </w:r>
      <w:r>
        <w:rPr>
          <w:rFonts w:hint="eastAsia" w:ascii="宋体" w:hAnsi="宋体" w:cs="宋体"/>
          <w:szCs w:val="21"/>
          <w:lang w:val="zh-CN"/>
        </w:rPr>
        <w:t xml:space="preserve">评标委员会或评标小组负责具体的评标事务</w:t>
      </w:r>
      <w:r>
        <w:rPr>
          <w:rFonts w:hint="eastAsia" w:ascii="宋体" w:hAnsi="宋体" w:cs="宋体"/>
          <w:szCs w:val="21"/>
          <w:lang w:val="zh-CN"/>
        </w:rPr>
        <w:t xml:space="preserve">，并独立履行以下职责；</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.2.2</w:t>
      </w:r>
      <w:r>
        <w:rPr>
          <w:rFonts w:hint="eastAsia" w:ascii="宋体" w:hAnsi="宋体" w:cs="宋体"/>
          <w:szCs w:val="21"/>
          <w:lang w:val="zh-CN"/>
        </w:rPr>
        <w:t xml:space="preserve">要求投标单位对投标文件有关事项作出澄清或者说明；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.2.4</w:t>
      </w:r>
      <w:r>
        <w:rPr>
          <w:rFonts w:hint="eastAsia" w:ascii="宋体" w:hAnsi="宋体" w:cs="宋体"/>
          <w:szCs w:val="21"/>
          <w:lang w:val="zh-CN"/>
        </w:rPr>
        <w:t xml:space="preserve">确定中标候选人名单，以及根据招标单位委托直接确定中标单位；</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.2.5</w:t>
      </w:r>
      <w:r>
        <w:rPr>
          <w:rFonts w:hint="eastAsia" w:ascii="宋体" w:hAnsi="宋体" w:cs="宋体"/>
          <w:szCs w:val="21"/>
          <w:lang w:val="zh-CN"/>
        </w:rPr>
        <w:t xml:space="preserve">向招标单位、采购代理机构或者有关部门报告评标中发现的违法行为。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.3.2</w:t>
      </w:r>
      <w:r>
        <w:rPr>
          <w:rFonts w:hint="eastAsia" w:ascii="宋体" w:hAnsi="宋体" w:cs="宋体"/>
          <w:szCs w:val="21"/>
          <w:lang w:val="zh-CN"/>
        </w:rPr>
        <w:t xml:space="preserve">按照招标文件规定的评标办法和评标标准进行评标，对评审意见承</w:t>
      </w:r>
      <w:r>
        <w:rPr>
          <w:rFonts w:hint="eastAsia" w:ascii="宋体" w:hAnsi="宋体" w:cs="宋体"/>
          <w:szCs w:val="21"/>
          <w:lang w:val="zh-CN"/>
        </w:rPr>
        <w:t xml:space="preserve">担个人责任；</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.3.3</w:t>
      </w:r>
      <w:r>
        <w:rPr>
          <w:rFonts w:hint="eastAsia" w:ascii="宋体" w:hAnsi="宋体" w:cs="宋体"/>
          <w:szCs w:val="21"/>
          <w:lang w:val="zh-CN"/>
        </w:rPr>
        <w:t xml:space="preserve">对评标过程和结果，以及投标单位的商业秘密保密；</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w:t>
      </w:r>
      <w:r>
        <w:rPr>
          <w:rFonts w:hint="eastAsia" w:ascii="宋体" w:hAnsi="宋体" w:cs="宋体"/>
          <w:szCs w:val="21"/>
        </w:rPr>
        <w:t xml:space="preserve">5</w:t>
      </w:r>
      <w:r>
        <w:rPr>
          <w:rFonts w:hint="eastAsia" w:ascii="宋体" w:hAnsi="宋体" w:cs="宋体"/>
          <w:szCs w:val="21"/>
          <w:lang w:val="zh-CN"/>
        </w:rPr>
        <w:t xml:space="preserve">配合财政部门的投诉处理工作。</w:t>
      </w:r>
      <w:r/>
    </w:p>
    <w:p>
      <w:pPr>
        <w:spacing w:line="360" w:lineRule="auto"/>
        <w:rPr>
          <w:rFonts w:ascii="宋体" w:hAnsi="宋体" w:cs="宋体"/>
          <w:bCs/>
          <w:szCs w:val="21"/>
        </w:rPr>
      </w:pPr>
      <w:r>
        <w:rPr>
          <w:rFonts w:hint="eastAsia" w:ascii="宋体" w:hAnsi="宋体" w:cs="宋体"/>
          <w:bCs/>
          <w:szCs w:val="21"/>
        </w:rPr>
        <w:t xml:space="preserve">25</w:t>
      </w:r>
      <w:r>
        <w:rPr>
          <w:rFonts w:hint="eastAsia" w:ascii="宋体" w:hAnsi="宋体" w:cs="宋体"/>
          <w:bCs/>
          <w:szCs w:val="21"/>
          <w:lang w:val="zh-CN"/>
        </w:rPr>
        <w:t xml:space="preserve">. </w:t>
      </w:r>
      <w:r>
        <w:rPr>
          <w:rFonts w:hint="eastAsia" w:ascii="宋体" w:hAnsi="宋体" w:cs="宋体"/>
          <w:bCs/>
          <w:szCs w:val="21"/>
          <w:lang w:val="zh-CN"/>
        </w:rPr>
        <w:t xml:space="preserve">评标内容的保密</w:t>
      </w:r>
      <w:r/>
    </w:p>
    <w:p>
      <w:pPr>
        <w:ind w:firstLine="420"/>
        <w:spacing w:line="360" w:lineRule="auto"/>
        <w:rPr>
          <w:rFonts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公开开标后，直到宣布授予中标单位合同为止，凡属于审查、澄清、评价和比较投标的所有资料，有关授予合同的信息都不应向投标单位或与评标无关的其他人泄露。</w:t>
      </w:r>
      <w:r/>
    </w:p>
    <w:p>
      <w:pPr>
        <w:ind w:firstLine="420"/>
        <w:spacing w:line="360" w:lineRule="auto"/>
        <w:rPr>
          <w:rFonts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.2</w:t>
      </w:r>
      <w:r>
        <w:rPr>
          <w:rFonts w:hint="eastAsia" w:ascii="宋体" w:hAnsi="宋体" w:cs="宋体"/>
          <w:szCs w:val="21"/>
          <w:lang w:val="zh-CN"/>
        </w:rPr>
        <w:t xml:space="preserve">在投标文件的审查、澄清、评价和比较以及授予合同的过程中，投标单位对采购代理机构和评标委员会成员施加影响的任何行为，都将取消其中标资格。</w:t>
      </w:r>
      <w:r/>
    </w:p>
    <w:p>
      <w:pPr>
        <w:ind w:firstLine="420"/>
        <w:spacing w:line="360" w:lineRule="auto"/>
        <w:rPr>
          <w:rFonts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.3</w:t>
      </w:r>
      <w:r>
        <w:rPr>
          <w:rFonts w:hint="eastAsia" w:ascii="宋体" w:hAnsi="宋体" w:cs="宋体"/>
          <w:szCs w:val="21"/>
          <w:lang w:val="zh-CN"/>
        </w:rPr>
        <w:t xml:space="preserve">在评标期间，采购代理机构将通过指定联络人与投标单位进行联系。</w:t>
      </w:r>
      <w:r/>
    </w:p>
    <w:p>
      <w:pPr>
        <w:spacing w:line="360" w:lineRule="auto"/>
        <w:rPr>
          <w:rFonts w:ascii="宋体" w:hAnsi="宋体" w:cs="宋体"/>
          <w:bCs/>
          <w:szCs w:val="21"/>
        </w:rPr>
      </w:pPr>
      <w:r>
        <w:rPr>
          <w:rFonts w:hint="eastAsia" w:ascii="宋体" w:hAnsi="宋体" w:cs="宋体"/>
          <w:bCs/>
          <w:szCs w:val="21"/>
        </w:rPr>
        <w:t xml:space="preserve">26</w:t>
      </w:r>
      <w:r>
        <w:rPr>
          <w:rFonts w:hint="eastAsia" w:ascii="宋体" w:hAnsi="宋体" w:cs="宋体"/>
          <w:bCs/>
          <w:szCs w:val="21"/>
          <w:lang w:val="zh-CN"/>
        </w:rPr>
        <w:t xml:space="preserve">. </w:t>
      </w:r>
      <w:r>
        <w:rPr>
          <w:rFonts w:hint="eastAsia" w:ascii="宋体" w:hAnsi="宋体" w:cs="宋体"/>
          <w:bCs/>
          <w:szCs w:val="21"/>
          <w:lang w:val="zh-CN"/>
        </w:rPr>
        <w:t xml:space="preserve">对投标文件初审</w:t>
      </w:r>
      <w:r/>
    </w:p>
    <w:p>
      <w:pPr>
        <w:ind w:firstLine="420"/>
        <w:spacing w:line="360"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开标后，评标委员会在初审过程中有权拒绝有下列情况之一的投标文件：</w:t>
      </w:r>
      <w:r/>
    </w:p>
    <w:p>
      <w:pPr>
        <w:ind w:firstLine="420"/>
        <w:spacing w:line="360" w:lineRule="auto"/>
        <w:rPr>
          <w:rFonts w:ascii="宋体" w:hAnsi="宋体" w:cs="宋体"/>
          <w:szCs w:val="21"/>
        </w:rPr>
      </w:pPr>
      <w:r>
        <w:rPr>
          <w:rFonts w:hint="eastAsia" w:ascii="宋体" w:hAnsi="宋体" w:cs="宋体"/>
          <w:szCs w:val="21"/>
        </w:rPr>
        <w:t xml:space="preserve">26.1.1</w:t>
      </w:r>
      <w:r>
        <w:rPr>
          <w:rFonts w:hint="eastAsia" w:ascii="宋体" w:hAnsi="宋体" w:cs="宋体"/>
          <w:szCs w:val="21"/>
        </w:rPr>
        <w:t xml:space="preserve">投标单位的投标文件未按照本须知规定制作的；</w:t>
      </w:r>
      <w:r/>
    </w:p>
    <w:p>
      <w:pPr>
        <w:ind w:firstLine="420"/>
        <w:spacing w:line="360" w:lineRule="auto"/>
        <w:rPr>
          <w:rFonts w:ascii="宋体" w:hAnsi="宋体" w:cs="宋体"/>
          <w:szCs w:val="21"/>
        </w:rPr>
      </w:pPr>
      <w:r>
        <w:rPr>
          <w:rFonts w:hint="eastAsia" w:ascii="宋体" w:hAnsi="宋体" w:cs="宋体"/>
          <w:szCs w:val="21"/>
        </w:rPr>
        <w:t xml:space="preserve">26.1.2</w:t>
      </w:r>
      <w:r>
        <w:rPr>
          <w:rFonts w:hint="eastAsia" w:ascii="宋体" w:hAnsi="宋体" w:cs="宋体"/>
          <w:szCs w:val="21"/>
        </w:rPr>
        <w:t xml:space="preserve">与招标文件有重大偏离；</w:t>
      </w:r>
      <w:r/>
    </w:p>
    <w:p>
      <w:pPr>
        <w:ind w:firstLine="420"/>
        <w:spacing w:line="360" w:lineRule="auto"/>
        <w:rPr>
          <w:rFonts w:ascii="宋体" w:hAnsi="宋体" w:cs="宋体"/>
          <w:szCs w:val="21"/>
        </w:rPr>
      </w:pPr>
      <w:r>
        <w:rPr>
          <w:rFonts w:hint="eastAsia" w:ascii="宋体" w:hAnsi="宋体" w:cs="宋体"/>
          <w:szCs w:val="21"/>
        </w:rPr>
        <w:t xml:space="preserve">26.1.3</w:t>
      </w:r>
      <w:r>
        <w:rPr>
          <w:rFonts w:hint="eastAsia" w:ascii="宋体" w:hAnsi="宋体" w:cs="宋体"/>
          <w:szCs w:val="21"/>
        </w:rPr>
        <w:t xml:space="preserve">投标单位拒绝修正错误；</w:t>
      </w:r>
      <w:r/>
    </w:p>
    <w:p>
      <w:pPr>
        <w:ind w:firstLine="420"/>
        <w:spacing w:line="360" w:lineRule="auto"/>
        <w:rPr>
          <w:rFonts w:ascii="宋体" w:hAnsi="宋体" w:cs="宋体"/>
          <w:szCs w:val="21"/>
        </w:rPr>
      </w:pPr>
      <w:r>
        <w:rPr>
          <w:rFonts w:hint="eastAsia" w:ascii="宋体" w:hAnsi="宋体" w:cs="宋体"/>
          <w:szCs w:val="21"/>
        </w:rPr>
        <w:t xml:space="preserve">26.1.4</w:t>
      </w:r>
      <w:r>
        <w:rPr>
          <w:rFonts w:hint="eastAsia" w:ascii="宋体" w:hAnsi="宋体" w:cs="宋体"/>
          <w:szCs w:val="21"/>
        </w:rPr>
        <w:t xml:space="preserve">投标单位的投标文件出现了评标委员会认为不应当雷同的情况；</w:t>
      </w:r>
      <w:r/>
    </w:p>
    <w:p>
      <w:pPr>
        <w:ind w:firstLine="420"/>
        <w:spacing w:line="360" w:lineRule="auto"/>
        <w:rPr>
          <w:rFonts w:ascii="宋体" w:hAnsi="宋体" w:cs="宋体"/>
          <w:szCs w:val="21"/>
        </w:rPr>
      </w:pPr>
      <w:r>
        <w:rPr>
          <w:rFonts w:hint="eastAsia" w:ascii="宋体" w:hAnsi="宋体" w:cs="宋体"/>
          <w:szCs w:val="21"/>
        </w:rPr>
        <w:t xml:space="preserve">26.1.5</w:t>
      </w:r>
      <w:r>
        <w:rPr>
          <w:rFonts w:hint="eastAsia" w:ascii="宋体" w:hAnsi="宋体" w:cs="宋体"/>
          <w:szCs w:val="21"/>
        </w:rPr>
        <w:t xml:space="preserve">其他被评标委员会认定无效的情况。</w:t>
      </w:r>
      <w:r/>
    </w:p>
    <w:p>
      <w:pPr>
        <w:ind w:firstLine="420"/>
        <w:spacing w:line="360"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20"/>
        <w:spacing w:line="360"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除特别说明外招标文件提供的设备、材料、参考的商标或样本目录号码等仅作为说明并没有限制性，投标单位在投标中可以选用替代标准，但这些替代标准</w:t>
      </w:r>
      <w:r>
        <w:rPr>
          <w:rFonts w:hint="eastAsia" w:ascii="宋体" w:hAnsi="宋体" w:cs="宋体"/>
          <w:szCs w:val="21"/>
        </w:rPr>
        <w:t xml:space="preserve">要优于或相当于技术规格中要求的标准，以满足招标单位的需要。</w:t>
      </w:r>
      <w:r/>
    </w:p>
    <w:p>
      <w:pPr>
        <w:ind w:firstLine="420"/>
        <w:spacing w:line="360" w:lineRule="auto"/>
        <w:rPr>
          <w:rFonts w:ascii="宋体" w:hAnsi="宋体" w:cs="宋体"/>
          <w:szCs w:val="21"/>
        </w:rPr>
      </w:pPr>
      <w:r>
        <w:rPr>
          <w:rFonts w:hint="eastAsia" w:ascii="宋体" w:hAnsi="宋体" w:cs="宋体"/>
          <w:szCs w:val="21"/>
        </w:rPr>
        <w:t xml:space="preserve">26.4</w:t>
      </w:r>
      <w:r>
        <w:rPr>
          <w:rFonts w:hint="eastAsia" w:ascii="宋体" w:hAnsi="宋体" w:cs="宋体"/>
          <w:szCs w:val="21"/>
        </w:rPr>
        <w:t xml:space="preserve">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spacing w:line="360" w:lineRule="auto"/>
        <w:rPr>
          <w:rFonts w:ascii="宋体" w:hAnsi="宋体" w:cs="宋体"/>
          <w:szCs w:val="21"/>
        </w:rPr>
      </w:pPr>
      <w:r>
        <w:rPr>
          <w:rFonts w:hint="eastAsia" w:ascii="宋体" w:hAnsi="宋体" w:cs="宋体"/>
          <w:szCs w:val="21"/>
        </w:rPr>
        <w:t xml:space="preserve">26.5</w:t>
      </w:r>
      <w:r>
        <w:rPr>
          <w:rFonts w:hint="eastAsia" w:ascii="宋体" w:hAnsi="宋体" w:cs="宋体"/>
          <w:szCs w:val="21"/>
        </w:rPr>
        <w:t xml:space="preserve">评标委员会将对确定为实质性响应的投标进行审核，看其是否有计算上或累加上的算术错误。投标文件报价出现前后不一致的，除招标文件另有规定外，按照下列规定修正：</w:t>
      </w:r>
      <w:r/>
    </w:p>
    <w:p>
      <w:pPr>
        <w:ind w:firstLine="420"/>
        <w:spacing w:line="360" w:lineRule="auto"/>
        <w:rPr>
          <w:rFonts w:ascii="宋体" w:hAnsi="宋体" w:cs="宋体"/>
          <w:szCs w:val="21"/>
        </w:rPr>
      </w:pPr>
      <w:r>
        <w:rPr>
          <w:rFonts w:hint="eastAsia" w:ascii="宋体" w:hAnsi="宋体" w:cs="宋体"/>
          <w:szCs w:val="21"/>
        </w:rPr>
        <w:t xml:space="preserve">26.5.1</w:t>
      </w:r>
      <w:r>
        <w:rPr>
          <w:rFonts w:hint="eastAsia" w:ascii="宋体" w:hAnsi="宋体" w:cs="宋体"/>
          <w:szCs w:val="21"/>
        </w:rPr>
        <w:t xml:space="preserve">大写金额和小写金额不一致的，以大写金额为准；</w:t>
      </w:r>
      <w:r/>
    </w:p>
    <w:p>
      <w:pPr>
        <w:ind w:firstLine="420"/>
        <w:spacing w:line="360" w:lineRule="auto"/>
        <w:rPr>
          <w:rFonts w:ascii="宋体" w:hAnsi="宋体" w:cs="宋体"/>
          <w:szCs w:val="21"/>
        </w:rPr>
      </w:pPr>
      <w:r>
        <w:rPr>
          <w:rFonts w:hint="eastAsia" w:ascii="宋体" w:hAnsi="宋体" w:cs="宋体"/>
          <w:szCs w:val="21"/>
        </w:rPr>
        <w:t xml:space="preserve">26.5.2</w:t>
      </w:r>
      <w:r>
        <w:rPr>
          <w:rFonts w:hint="eastAsia" w:ascii="宋体" w:hAnsi="宋体" w:cs="宋体"/>
          <w:szCs w:val="21"/>
        </w:rPr>
        <w:t xml:space="preserve">单价金额小数点或者百分比有明显错位的，修改单价；</w:t>
      </w:r>
      <w:r/>
    </w:p>
    <w:p>
      <w:pPr>
        <w:ind w:firstLine="420"/>
        <w:spacing w:line="360" w:lineRule="auto"/>
        <w:rPr>
          <w:rFonts w:ascii="宋体" w:hAnsi="宋体" w:cs="宋体"/>
          <w:szCs w:val="21"/>
        </w:rPr>
      </w:pPr>
      <w:r>
        <w:rPr>
          <w:rFonts w:hint="eastAsia" w:ascii="宋体" w:hAnsi="宋体" w:cs="宋体"/>
          <w:szCs w:val="21"/>
        </w:rPr>
        <w:t xml:space="preserve">26.5.3</w:t>
      </w:r>
      <w:r>
        <w:rPr>
          <w:rFonts w:hint="eastAsia" w:ascii="宋体" w:hAnsi="宋体" w:cs="宋体"/>
          <w:szCs w:val="21"/>
        </w:rPr>
        <w:t xml:space="preserve">总价金额与按单价汇总金额不一致的，以单价金额计算结果为准。</w:t>
      </w:r>
      <w:r/>
    </w:p>
    <w:p>
      <w:pPr>
        <w:ind w:firstLine="420"/>
        <w:spacing w:line="360" w:lineRule="auto"/>
        <w:rPr>
          <w:rFonts w:ascii="宋体" w:hAnsi="宋体" w:cs="宋体"/>
          <w:szCs w:val="21"/>
        </w:rPr>
      </w:pPr>
      <w:r>
        <w:rPr>
          <w:rFonts w:hint="eastAsia" w:ascii="宋体" w:hAnsi="宋体" w:cs="宋体"/>
          <w:szCs w:val="21"/>
        </w:rPr>
        <w:t xml:space="preserve">同时出现两种以上不一致的，按照前款规定的顺序修正。修正后的报价按照《政府采购货物和服务招标管理办法》第五十一条第二款的规定经投标单位确认后产生约束力，投标单位不确认的，其投标无效。</w:t>
      </w:r>
      <w:r/>
    </w:p>
    <w:p>
      <w:pPr>
        <w:ind w:firstLine="420"/>
        <w:spacing w:line="360" w:lineRule="auto"/>
        <w:rPr>
          <w:rFonts w:ascii="宋体" w:hAnsi="宋体" w:cs="宋体"/>
          <w:b/>
          <w:bCs/>
          <w:szCs w:val="21"/>
        </w:rPr>
      </w:pPr>
      <w:r>
        <w:rPr>
          <w:rFonts w:hint="eastAsia" w:ascii="宋体" w:hAnsi="宋体" w:cs="宋体"/>
          <w:szCs w:val="21"/>
        </w:rPr>
        <w:t xml:space="preserve">26.6</w:t>
      </w:r>
      <w:r>
        <w:rPr>
          <w:rFonts w:hint="eastAsia" w:ascii="宋体" w:hAnsi="宋体" w:cs="宋体"/>
          <w:b/>
          <w:bCs/>
          <w:szCs w:val="21"/>
        </w:rPr>
        <w:t xml:space="preserve">评审过程中出现下列情形之一的，评审委员会应当启动异常低价投标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审查程序：</w:t>
      </w:r>
      <w:r/>
    </w:p>
    <w:p>
      <w:pPr>
        <w:ind w:firstLine="422"/>
        <w:spacing w:line="360" w:lineRule="auto"/>
        <w:rPr>
          <w:rFonts w:ascii="宋体" w:hAnsi="宋体" w:cs="宋体"/>
          <w:b/>
          <w:bCs/>
        </w:rPr>
      </w:pPr>
      <w:r>
        <w:rPr>
          <w:rFonts w:hint="eastAsia" w:ascii="宋体" w:hAnsi="宋体" w:cs="宋体"/>
          <w:b/>
          <w:bCs/>
          <w:szCs w:val="21"/>
        </w:rPr>
        <w:t xml:space="preserve">(1)</w:t>
      </w:r>
      <w:r>
        <w:rPr>
          <w:rFonts w:hint="eastAsia" w:ascii="宋体" w:hAnsi="宋体" w:cs="宋体"/>
          <w:b/>
          <w:bCs/>
          <w:szCs w:val="21"/>
        </w:rPr>
        <w:t xml:space="preserve">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报价低于采购项目预算</w:t>
      </w:r>
      <w:r>
        <w:rPr>
          <w:rFonts w:hint="eastAsia" w:ascii="宋体" w:hAnsi="宋体" w:cs="宋体"/>
          <w:b/>
          <w:bCs/>
          <w:szCs w:val="21"/>
        </w:rPr>
        <w:t xml:space="preserve">50%</w:t>
      </w:r>
      <w:r>
        <w:rPr>
          <w:rFonts w:hint="eastAsia" w:ascii="宋体" w:hAnsi="宋体" w:cs="宋体"/>
          <w:b/>
          <w:bCs/>
          <w:szCs w:val="21"/>
        </w:rPr>
        <w:t xml:space="preserve">的，即投标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w:t>
      </w:r>
      <w:r>
        <w:rPr>
          <w:rFonts w:hint="eastAsia" w:ascii="宋体" w:hAnsi="宋体" w:cs="宋体"/>
          <w:b/>
          <w:bCs/>
          <w:szCs w:val="21"/>
        </w:rPr>
        <w:t xml:space="preserve">&lt;</w:t>
      </w:r>
      <w:r>
        <w:rPr>
          <w:rFonts w:hint="eastAsia" w:ascii="宋体" w:hAnsi="宋体" w:cs="宋体"/>
          <w:b/>
          <w:bCs/>
          <w:szCs w:val="21"/>
        </w:rPr>
        <w:t xml:space="preserve">采购项目预算</w:t>
      </w:r>
      <w:r>
        <w:rPr>
          <w:rFonts w:hint="eastAsia" w:ascii="宋体" w:hAnsi="宋体" w:cs="宋体"/>
          <w:b/>
          <w:bCs/>
          <w:szCs w:val="21"/>
        </w:rPr>
        <w:t xml:space="preserve">*50%</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报价低于采购项目最高限价</w:t>
      </w:r>
      <w:r>
        <w:rPr>
          <w:rFonts w:hint="eastAsia" w:ascii="宋体" w:hAnsi="宋体" w:cs="宋体"/>
          <w:b/>
          <w:bCs/>
          <w:szCs w:val="21"/>
        </w:rPr>
        <w:t xml:space="preserve">45%</w:t>
      </w:r>
      <w:r>
        <w:rPr>
          <w:rFonts w:hint="eastAsia" w:ascii="宋体" w:hAnsi="宋体" w:cs="宋体"/>
          <w:b/>
          <w:bCs/>
          <w:szCs w:val="21"/>
        </w:rPr>
        <w:t xml:space="preserve">的，即投标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w:t>
      </w:r>
      <w:r>
        <w:rPr>
          <w:rFonts w:hint="eastAsia" w:ascii="宋体" w:hAnsi="宋体" w:cs="宋体"/>
          <w:b/>
          <w:bCs/>
          <w:szCs w:val="21"/>
        </w:rPr>
        <w:t xml:space="preserve">&lt;</w:t>
      </w:r>
      <w:r>
        <w:rPr>
          <w:rFonts w:hint="eastAsia" w:ascii="宋体" w:hAnsi="宋体" w:cs="宋体"/>
          <w:b/>
          <w:bCs/>
          <w:szCs w:val="21"/>
        </w:rPr>
        <w:t xml:space="preserve">采购项目最高限价</w:t>
      </w:r>
      <w:r>
        <w:rPr>
          <w:rFonts w:hint="eastAsia" w:ascii="宋体" w:hAnsi="宋体" w:cs="宋体"/>
          <w:b/>
          <w:bCs/>
          <w:szCs w:val="21"/>
        </w:rPr>
        <w:t xml:space="preserve">*45%</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评审委员会认定的供应商报价过低、有可能影响产品质量或者不能诚信约的其他情形。</w:t>
      </w:r>
      <w:r/>
    </w:p>
    <w:p>
      <w:pPr>
        <w:ind w:firstLine="422"/>
        <w:spacing w:line="360" w:lineRule="auto"/>
        <w:rPr>
          <w:rFonts w:ascii="宋体" w:hAnsi="宋体" w:cs="宋体"/>
          <w:b/>
          <w:bCs/>
          <w:szCs w:val="21"/>
        </w:rPr>
      </w:pPr>
      <w:r>
        <w:rPr>
          <w:rFonts w:hint="eastAsia" w:ascii="宋体" w:hAnsi="宋体" w:cs="宋体"/>
          <w:b/>
          <w:bCs/>
          <w:szCs w:val="21"/>
        </w:rPr>
        <w:t xml:space="preserve">启动异常低价投标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审查后，评审委员会应当要求相关供应商在评标现场合理的时间内，提供项目具体成本测算等与报价合理性相关的书面说明及相关证明材料，对投标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供应商不提供书面说明、证明材</w:t>
      </w:r>
      <w:r>
        <w:rPr>
          <w:rFonts w:hint="eastAsia" w:ascii="宋体" w:hAnsi="宋体" w:cs="宋体"/>
          <w:b/>
          <w:bCs/>
          <w:szCs w:val="21"/>
        </w:rPr>
        <w:t xml:space="preserve">料</w:t>
      </w:r>
      <w:r>
        <w:rPr>
          <w:rFonts w:hint="eastAsia" w:ascii="宋体" w:hAnsi="宋体" w:cs="宋体"/>
          <w:b/>
          <w:bCs/>
          <w:szCs w:val="21"/>
        </w:rPr>
        <w:t xml:space="preserve">,</w:t>
      </w:r>
      <w:r>
        <w:rPr>
          <w:rFonts w:hint="eastAsia" w:ascii="宋体" w:hAnsi="宋体" w:cs="宋体"/>
          <w:b/>
          <w:bCs/>
          <w:szCs w:val="21"/>
        </w:rPr>
        <w:t xml:space="preserve">或者提供的书面说明证明材料不能证明其报价合理性的，评审委员会应当将其作为无效投标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处理。审查相关情况应当在评审报告中进行记录。</w:t>
      </w:r>
      <w:r/>
    </w:p>
    <w:p>
      <w:pPr>
        <w:ind w:firstLine="420"/>
        <w:spacing w:line="360" w:lineRule="auto"/>
        <w:rPr>
          <w:rFonts w:ascii="宋体" w:hAnsi="宋体" w:cs="宋体"/>
          <w:szCs w:val="21"/>
        </w:rPr>
      </w:pPr>
      <w:r>
        <w:rPr>
          <w:rFonts w:hint="eastAsia" w:ascii="宋体" w:hAnsi="宋体" w:cs="宋体"/>
          <w:szCs w:val="21"/>
        </w:rPr>
        <w:t xml:space="preserve">26.7</w:t>
      </w:r>
      <w:r>
        <w:rPr>
          <w:rFonts w:hint="eastAsia" w:ascii="宋体" w:hAnsi="宋体" w:cs="宋体"/>
          <w:szCs w:val="21"/>
        </w:rPr>
        <w:t xml:space="preserve">评标委员会对投标文件的判定，只依据投标内容本身，不依靠开标后的任何外来证明。</w:t>
      </w:r>
      <w:r/>
    </w:p>
    <w:p>
      <w:pPr>
        <w:spacing w:line="360" w:lineRule="auto"/>
        <w:rPr>
          <w:rFonts w:ascii="宋体" w:hAnsi="宋体" w:cs="宋体"/>
          <w:bCs/>
          <w:szCs w:val="21"/>
        </w:rPr>
      </w:pPr>
      <w:r>
        <w:rPr>
          <w:rFonts w:hint="eastAsia" w:ascii="宋体" w:hAnsi="宋体" w:cs="宋体"/>
          <w:bCs/>
          <w:szCs w:val="21"/>
          <w:lang w:val="zh-CN"/>
        </w:rPr>
        <w:t xml:space="preserve">2</w:t>
      </w:r>
      <w:r>
        <w:rPr>
          <w:rFonts w:hint="eastAsia" w:ascii="宋体" w:hAnsi="宋体" w:cs="宋体"/>
          <w:bCs/>
          <w:szCs w:val="21"/>
        </w:rPr>
        <w:t xml:space="preserve">7</w:t>
      </w:r>
      <w:r>
        <w:rPr>
          <w:rFonts w:hint="eastAsia" w:ascii="宋体" w:hAnsi="宋体" w:cs="宋体"/>
          <w:bCs/>
          <w:szCs w:val="21"/>
          <w:lang w:val="zh-CN"/>
        </w:rPr>
        <w:t xml:space="preserve">. </w:t>
      </w:r>
      <w:r>
        <w:rPr>
          <w:rFonts w:hint="eastAsia" w:ascii="宋体" w:hAnsi="宋体" w:cs="宋体"/>
          <w:bCs/>
          <w:szCs w:val="21"/>
          <w:lang w:val="zh-CN"/>
        </w:rPr>
        <w:t xml:space="preserve">投标的澄清</w:t>
      </w:r>
      <w:r/>
    </w:p>
    <w:p>
      <w:pPr>
        <w:ind w:firstLine="420"/>
        <w:spacing w:line="360" w:lineRule="auto"/>
        <w:rPr>
          <w:rFonts w:ascii="宋体" w:hAnsi="宋体" w:cs="宋体"/>
          <w:szCs w:val="21"/>
          <w:lang w:val="zh-CN"/>
        </w:rPr>
      </w:pPr>
      <w:r>
        <w:rPr>
          <w:rFonts w:hint="eastAsia" w:ascii="宋体" w:hAnsi="宋体" w:cs="宋体"/>
          <w:szCs w:val="21"/>
        </w:rPr>
        <w:t xml:space="preserve">27</w:t>
      </w:r>
      <w:r>
        <w:rPr>
          <w:rFonts w:hint="eastAsia" w:ascii="宋体" w:hAnsi="宋体" w:cs="宋体"/>
          <w:szCs w:val="21"/>
          <w:lang w:val="zh-CN"/>
        </w:rPr>
        <w:t xml:space="preserve">.1</w:t>
      </w:r>
      <w:r>
        <w:rPr>
          <w:rFonts w:hint="eastAsia" w:ascii="宋体" w:hAnsi="宋体" w:cs="宋体"/>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本项目投标人的澄清、说明或者补正采用线上澄清。评标委员会将通过“苏采云”系统向投标人发布“澄清要求函”，接到“澄清要求</w:t>
      </w:r>
      <w:r>
        <w:rPr>
          <w:rFonts w:hint="eastAsia" w:ascii="宋体" w:hAnsi="宋体" w:cs="宋体"/>
          <w:b/>
          <w:szCs w:val="21"/>
          <w:lang w:val="zh-CN"/>
        </w:rPr>
        <w:t xml:space="preserve">函”的投标人应当按要求在规定时间内通过“苏采云”系统提交“澄清响应函”并加盖</w:t>
      </w:r>
      <w:r>
        <w:rPr>
          <w:rFonts w:hint="eastAsia" w:ascii="宋体" w:hAnsi="宋体" w:cs="宋体"/>
          <w:b/>
          <w:szCs w:val="21"/>
          <w:lang w:val="zh-CN"/>
        </w:rPr>
        <w:t xml:space="preserve">CA</w:t>
      </w:r>
      <w:r>
        <w:rPr>
          <w:rFonts w:hint="eastAsia" w:ascii="宋体" w:hAnsi="宋体" w:cs="宋体"/>
          <w:b/>
          <w:szCs w:val="21"/>
          <w:lang w:val="zh-CN"/>
        </w:rPr>
        <w:t xml:space="preserve">电子公章，澄清、说明和补充的内容作为投标文件的补充部分。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此处规定时间的计算以系统中的倒计时间为准，供应商应随时保持系统在线，如因供应商自身原因未在规定时间内提交澄清确认资料的，导致的不利后果由供应商自行承担。</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28. </w:t>
      </w:r>
      <w:r>
        <w:rPr>
          <w:rFonts w:hint="eastAsia" w:ascii="宋体" w:hAnsi="宋体" w:eastAsia="宋体" w:cs="宋体"/>
          <w:sz w:val="21"/>
          <w:szCs w:val="21"/>
        </w:rPr>
        <w:t xml:space="preserve">废标</w:t>
      </w:r>
      <w:r/>
    </w:p>
    <w:p>
      <w:pPr>
        <w:pStyle w:val="94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28.1 </w:t>
      </w:r>
      <w:r>
        <w:rPr>
          <w:rFonts w:hint="eastAsia" w:ascii="宋体" w:hAnsi="宋体" w:eastAsia="宋体" w:cs="宋体"/>
          <w:sz w:val="21"/>
          <w:szCs w:val="21"/>
        </w:rPr>
        <w:t xml:space="preserve">在招标过程中，出现下列情况之一的，应予废标：</w:t>
      </w:r>
      <w:r/>
    </w:p>
    <w:p>
      <w:pPr>
        <w:pStyle w:val="94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28.1.1</w:t>
      </w:r>
      <w:r>
        <w:rPr>
          <w:rFonts w:hint="eastAsia" w:ascii="宋体" w:hAnsi="宋体" w:eastAsia="宋体" w:cs="宋体"/>
          <w:sz w:val="21"/>
          <w:szCs w:val="21"/>
        </w:rPr>
        <w:t xml:space="preserve">符合资格条件的供应商或者对招标文件作实质响应的供应商不足三家的；</w:t>
      </w:r>
      <w:r/>
    </w:p>
    <w:p>
      <w:pPr>
        <w:pStyle w:val="94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28.1.2</w:t>
      </w:r>
      <w:r>
        <w:rPr>
          <w:rFonts w:hint="eastAsia" w:ascii="宋体" w:hAnsi="宋体" w:eastAsia="宋体" w:cs="宋体"/>
          <w:sz w:val="21"/>
          <w:szCs w:val="21"/>
        </w:rPr>
        <w:t xml:space="preserve">出现影响采购公正的违法、违规行为的；</w:t>
      </w:r>
      <w:r/>
    </w:p>
    <w:p>
      <w:pPr>
        <w:pStyle w:val="94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28.1.3</w:t>
      </w:r>
      <w:r>
        <w:rPr>
          <w:rFonts w:hint="eastAsia" w:ascii="宋体" w:hAnsi="宋体" w:eastAsia="宋体" w:cs="宋体"/>
          <w:sz w:val="21"/>
          <w:szCs w:val="21"/>
        </w:rPr>
        <w:t xml:space="preserve">投标单位的报价均超过采购预算；</w:t>
      </w:r>
      <w:r/>
    </w:p>
    <w:p>
      <w:pPr>
        <w:pStyle w:val="945"/>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28.1.4</w:t>
      </w:r>
      <w:r>
        <w:rPr>
          <w:rFonts w:hint="eastAsia" w:ascii="宋体" w:hAnsi="宋体" w:eastAsia="宋体" w:cs="宋体"/>
          <w:sz w:val="21"/>
          <w:szCs w:val="21"/>
        </w:rPr>
        <w:t xml:space="preserve">因重大变故，采购任务取消的；</w:t>
      </w:r>
      <w:r/>
    </w:p>
    <w:p>
      <w:pPr>
        <w:ind w:firstLine="420"/>
        <w:spacing w:line="360" w:lineRule="auto"/>
        <w:rPr>
          <w:rFonts w:ascii="宋体" w:hAnsi="宋体" w:cs="宋体"/>
          <w:szCs w:val="21"/>
        </w:rPr>
      </w:pPr>
      <w:r>
        <w:rPr>
          <w:rFonts w:hint="eastAsia" w:ascii="宋体" w:hAnsi="宋体" w:cs="宋体"/>
          <w:szCs w:val="21"/>
        </w:rPr>
        <w:t xml:space="preserve">28.2 </w:t>
      </w:r>
      <w:r>
        <w:rPr>
          <w:rFonts w:hint="eastAsia" w:ascii="宋体" w:hAnsi="宋体" w:cs="宋体"/>
          <w:szCs w:val="21"/>
        </w:rPr>
        <w:t xml:space="preserve">废标后，采购代理机构将</w:t>
      </w:r>
      <w:r>
        <w:rPr>
          <w:rFonts w:hint="eastAsia" w:ascii="宋体" w:hAnsi="宋体" w:cs="宋体"/>
          <w:szCs w:val="21"/>
          <w:lang w:val="zh-CN"/>
        </w:rPr>
        <w:t xml:space="preserve">把废标的理由通知所有投标单位。</w:t>
      </w:r>
      <w:r/>
    </w:p>
    <w:p>
      <w:pPr>
        <w:spacing w:line="360" w:lineRule="auto"/>
        <w:rPr>
          <w:rFonts w:ascii="宋体" w:hAnsi="宋体" w:cs="宋体"/>
          <w:bCs/>
          <w:szCs w:val="21"/>
        </w:rPr>
      </w:pPr>
      <w:r>
        <w:rPr>
          <w:rFonts w:hint="eastAsia" w:ascii="宋体" w:hAnsi="宋体" w:cs="宋体"/>
          <w:bCs/>
          <w:szCs w:val="21"/>
        </w:rPr>
        <w:t xml:space="preserve">29</w:t>
      </w:r>
      <w:r>
        <w:rPr>
          <w:rFonts w:hint="eastAsia" w:ascii="宋体" w:hAnsi="宋体" w:cs="宋体"/>
          <w:bCs/>
          <w:szCs w:val="21"/>
          <w:lang w:val="zh-CN"/>
        </w:rPr>
        <w:t xml:space="preserve">. </w:t>
      </w:r>
      <w:r>
        <w:rPr>
          <w:rFonts w:hint="eastAsia" w:ascii="宋体" w:hAnsi="宋体" w:cs="宋体"/>
          <w:bCs/>
          <w:szCs w:val="21"/>
          <w:lang w:val="zh-CN"/>
        </w:rPr>
        <w:t xml:space="preserve">投标文件的评价和比较</w:t>
      </w:r>
      <w:r/>
    </w:p>
    <w:p>
      <w:pPr>
        <w:ind w:firstLine="420"/>
        <w:spacing w:line="360" w:lineRule="auto"/>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评标委员会将仅对按照本须知确定为实质上响应招标文件要求的投标文件进行评价和比较。如评委会根据审查确定投标人无能力履行投标文件承诺的内容，其投标将被拒绝。</w:t>
      </w:r>
      <w:r/>
    </w:p>
    <w:p>
      <w:pPr>
        <w:ind w:firstLine="420"/>
        <w:spacing w:line="360" w:lineRule="auto"/>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各考评项目的评分均依据投标人在投标文件中提供相关证明，未能提供相关证明的，不记分。</w:t>
      </w:r>
      <w:r/>
    </w:p>
    <w:p>
      <w:pPr>
        <w:ind w:firstLine="420"/>
        <w:spacing w:line="360" w:lineRule="auto"/>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投标人服务承诺必须具体、详尽、可行，否则不记分。</w:t>
      </w:r>
      <w:r/>
    </w:p>
    <w:p>
      <w:pPr>
        <w:ind w:firstLine="420"/>
        <w:spacing w:line="360" w:lineRule="auto"/>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本次招标的中</w:t>
      </w:r>
      <w:r>
        <w:rPr>
          <w:rFonts w:hint="eastAsia" w:ascii="宋体" w:hAnsi="宋体" w:cs="宋体"/>
          <w:szCs w:val="21"/>
        </w:rPr>
        <w:t xml:space="preserve">标人数量为：</w:t>
      </w:r>
      <w:r>
        <w:rPr>
          <w:rFonts w:hint="eastAsia" w:ascii="宋体" w:hAnsi="宋体" w:cs="宋体"/>
          <w:szCs w:val="21"/>
        </w:rPr>
        <w:t xml:space="preserve">1</w:t>
      </w:r>
      <w:r>
        <w:rPr>
          <w:rFonts w:hint="eastAsia" w:ascii="宋体" w:hAnsi="宋体" w:cs="宋体"/>
          <w:szCs w:val="21"/>
        </w:rPr>
        <w:t xml:space="preserve">家。</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 </w:t>
      </w:r>
      <w:r>
        <w:rPr>
          <w:rFonts w:hint="eastAsia" w:ascii="宋体" w:hAnsi="宋体" w:cs="宋体"/>
          <w:szCs w:val="21"/>
          <w:lang w:val="zh-CN"/>
        </w:rPr>
        <w:t xml:space="preserve">中标单位的确认</w:t>
      </w:r>
      <w:r/>
    </w:p>
    <w:p>
      <w:pPr>
        <w:ind w:firstLine="420"/>
        <w:spacing w:line="360" w:lineRule="auto"/>
        <w:rPr>
          <w:rFonts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评标委员会根据投标单位资格审查情况，对投标文件进行评价和比较，按照评标办法和标准进行评标，</w:t>
      </w:r>
      <w:r>
        <w:rPr>
          <w:rFonts w:hint="eastAsia" w:ascii="宋体" w:hAnsi="宋体" w:cs="宋体"/>
          <w:szCs w:val="21"/>
        </w:rPr>
        <w:t xml:space="preserve">并按采购单位的委托向采购单位推荐中标候选单位。</w:t>
      </w:r>
      <w:r/>
    </w:p>
    <w:p>
      <w:pPr>
        <w:ind w:firstLine="420"/>
        <w:spacing w:line="360" w:lineRule="auto"/>
        <w:rPr>
          <w:rFonts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rPr>
        <w:t xml:space="preserve">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20"/>
        <w:spacing w:line="360" w:lineRule="auto"/>
        <w:rPr>
          <w:rFonts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招标采购单位在合同履行过程中时可以增加（或减少）中标货物和服务的数量，但增加的金额不得超过中标货物和服务金额的</w:t>
      </w:r>
      <w:r>
        <w:rPr>
          <w:rFonts w:hint="eastAsia" w:ascii="宋体" w:hAnsi="宋体" w:cs="宋体"/>
          <w:szCs w:val="21"/>
          <w:lang w:val="zh-CN"/>
        </w:rPr>
        <w:t xml:space="preserve">10%</w:t>
      </w:r>
      <w:r>
        <w:rPr>
          <w:rFonts w:hint="eastAsia" w:ascii="宋体" w:hAnsi="宋体" w:cs="宋体"/>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lang w:val="zh-CN"/>
        </w:rPr>
        <w:t xml:space="preserve">. </w:t>
      </w:r>
      <w:r>
        <w:rPr>
          <w:rFonts w:hint="eastAsia" w:ascii="宋体" w:hAnsi="宋体" w:cs="宋体"/>
          <w:szCs w:val="21"/>
          <w:lang w:val="zh-CN"/>
        </w:rPr>
        <w:t xml:space="preserve">合同授予标准</w:t>
      </w:r>
      <w:r/>
    </w:p>
    <w:p>
      <w:pPr>
        <w:ind w:firstLine="420"/>
        <w:spacing w:line="360" w:lineRule="auto"/>
        <w:rPr>
          <w:rFonts w:ascii="宋体" w:hAnsi="宋体" w:cs="宋体"/>
          <w:szCs w:val="21"/>
          <w:lang w:val="zh-CN"/>
        </w:rPr>
      </w:pPr>
      <w:r>
        <w:rPr>
          <w:rFonts w:hint="eastAsia" w:ascii="宋体" w:hAnsi="宋体" w:cs="宋体"/>
          <w:szCs w:val="21"/>
        </w:rPr>
        <w:t xml:space="preserve">31</w:t>
      </w:r>
      <w:r>
        <w:rPr>
          <w:rFonts w:hint="eastAsia" w:ascii="宋体" w:hAnsi="宋体" w:cs="宋体"/>
          <w:szCs w:val="21"/>
          <w:lang w:val="zh-CN"/>
        </w:rPr>
        <w:t xml:space="preserve">.1 </w:t>
      </w:r>
      <w:r>
        <w:rPr>
          <w:rFonts w:hint="eastAsia" w:ascii="宋体" w:hAnsi="宋体" w:cs="宋体"/>
          <w:szCs w:val="21"/>
          <w:lang w:val="zh-CN"/>
        </w:rPr>
        <w:t xml:space="preserve">采购代理机构将把合同授予其投标文件在实质上响应招标文件要求和按本须知规定评选出的中标单位。确定为中标单位的必须具有实施本合同的能力和资源。</w:t>
      </w:r>
      <w:r/>
    </w:p>
    <w:p>
      <w:pPr>
        <w:spacing w:line="360" w:lineRule="auto"/>
        <w:rPr>
          <w:rFonts w:ascii="宋体" w:hAnsi="宋体" w:cs="宋体"/>
          <w:szCs w:val="21"/>
          <w:lang w:val="zh-CN"/>
        </w:rPr>
      </w:pPr>
      <w:r>
        <w:rPr>
          <w:rFonts w:hint="eastAsia" w:ascii="宋体" w:hAnsi="宋体" w:cs="宋体"/>
          <w:szCs w:val="21"/>
        </w:rPr>
        <w:t xml:space="preserve">32</w:t>
      </w:r>
      <w:r>
        <w:rPr>
          <w:rFonts w:hint="eastAsia" w:ascii="宋体" w:hAnsi="宋体" w:cs="宋体"/>
          <w:szCs w:val="21"/>
          <w:lang w:val="zh-CN"/>
        </w:rPr>
        <w:t xml:space="preserve">. </w:t>
      </w:r>
      <w:r>
        <w:rPr>
          <w:rFonts w:hint="eastAsia" w:ascii="宋体" w:hAnsi="宋体" w:cs="宋体"/>
          <w:szCs w:val="21"/>
          <w:lang w:val="zh-CN"/>
        </w:rPr>
        <w:t xml:space="preserve">中标通知书</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.1 </w:t>
      </w:r>
      <w:r>
        <w:rPr>
          <w:rFonts w:hint="eastAsia" w:ascii="宋体" w:hAnsi="宋体" w:cs="宋体"/>
          <w:szCs w:val="21"/>
          <w:lang w:val="zh-CN"/>
        </w:rPr>
        <w:t xml:space="preserve">确定出中标人后，采购代理机构在法定时间内向中标人发出中标通知书。</w:t>
      </w:r>
      <w:r>
        <w:rPr>
          <w:rFonts w:hint="eastAsia" w:ascii="宋体" w:hAnsi="宋体" w:cs="宋体"/>
          <w:b/>
          <w:szCs w:val="21"/>
          <w:lang w:val="zh-CN"/>
        </w:rPr>
        <w:t xml:space="preserve">请中标人在中标结果公告届满之日起</w:t>
      </w:r>
      <w:r>
        <w:rPr>
          <w:rFonts w:hint="eastAsia" w:ascii="宋体" w:hAnsi="宋体" w:cs="宋体"/>
          <w:b/>
          <w:szCs w:val="21"/>
          <w:lang w:val="zh-CN"/>
        </w:rPr>
        <w:t xml:space="preserve">30</w:t>
      </w:r>
      <w:r>
        <w:rPr>
          <w:rFonts w:hint="eastAsia" w:ascii="宋体" w:hAnsi="宋体" w:cs="宋体"/>
          <w:b/>
          <w:szCs w:val="21"/>
          <w:lang w:val="zh-CN"/>
        </w:rPr>
        <w:t xml:space="preserve">日内</w:t>
      </w:r>
      <w:r>
        <w:rPr>
          <w:rFonts w:hint="eastAsia" w:ascii="宋体" w:hAnsi="宋体" w:cs="宋体"/>
          <w:b/>
          <w:szCs w:val="21"/>
          <w:lang w:val="zh-CN"/>
        </w:rPr>
        <w:t xml:space="preserve">,</w:t>
      </w:r>
      <w:r>
        <w:rPr>
          <w:rFonts w:hint="eastAsia" w:ascii="宋体" w:hAnsi="宋体" w:cs="宋体"/>
          <w:b/>
          <w:szCs w:val="21"/>
          <w:lang w:val="zh-CN"/>
        </w:rPr>
        <w:t xml:space="preserve">使用</w:t>
      </w:r>
      <w:r>
        <w:rPr>
          <w:rFonts w:hint="eastAsia" w:ascii="宋体" w:hAnsi="宋体" w:cs="宋体"/>
          <w:b/>
          <w:szCs w:val="21"/>
          <w:lang w:val="zh-CN"/>
        </w:rPr>
        <w:t xml:space="preserve">CA</w:t>
      </w:r>
      <w:r>
        <w:rPr>
          <w:rFonts w:hint="eastAsia" w:ascii="宋体" w:hAnsi="宋体" w:cs="宋体"/>
          <w:b/>
          <w:szCs w:val="21"/>
          <w:lang w:val="zh-CN"/>
        </w:rPr>
        <w:t xml:space="preserve">证书登录“苏采云”系统及时下载中标通知书。</w:t>
      </w:r>
      <w:r>
        <w:rPr>
          <w:rFonts w:hint="eastAsia" w:ascii="宋体" w:hAnsi="宋体" w:cs="宋体"/>
          <w:szCs w:val="21"/>
          <w:lang w:val="zh-CN"/>
        </w:rPr>
        <w:t xml:space="preserve">因系统存储空间有限，自中标结果</w:t>
      </w:r>
      <w:r>
        <w:rPr>
          <w:rFonts w:hint="eastAsia" w:ascii="宋体" w:hAnsi="宋体" w:cs="宋体"/>
          <w:szCs w:val="21"/>
          <w:lang w:val="zh-CN"/>
        </w:rPr>
        <w:t xml:space="preserve">公告届满之日起</w:t>
      </w:r>
      <w:r>
        <w:rPr>
          <w:rFonts w:hint="eastAsia" w:ascii="宋体" w:hAnsi="宋体" w:cs="宋体"/>
          <w:szCs w:val="21"/>
          <w:lang w:val="zh-CN"/>
        </w:rPr>
        <w:t xml:space="preserve">30</w:t>
      </w:r>
      <w:r>
        <w:rPr>
          <w:rFonts w:hint="eastAsia" w:ascii="宋体" w:hAnsi="宋体" w:cs="宋体"/>
          <w:szCs w:val="21"/>
          <w:lang w:val="zh-CN"/>
        </w:rPr>
        <w:t xml:space="preserve">日后，“苏采云”系统不再保证提供下载中标通知书服务</w:t>
      </w:r>
      <w:r>
        <w:rPr>
          <w:rFonts w:hint="eastAsia" w:ascii="宋体" w:hAnsi="宋体" w:cs="宋体"/>
          <w:szCs w:val="21"/>
          <w:lang w:val="zh-CN"/>
        </w:rPr>
        <w:t xml:space="preserve">,</w:t>
      </w:r>
      <w:r>
        <w:rPr>
          <w:rFonts w:hint="eastAsia" w:ascii="宋体" w:hAnsi="宋体" w:cs="宋体"/>
          <w:szCs w:val="21"/>
          <w:lang w:val="zh-CN"/>
        </w:rPr>
        <w:t xml:space="preserve">因未及时下载而造成的不利后果由中标人自行承担。</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.2 </w:t>
      </w:r>
      <w:r>
        <w:rPr>
          <w:rFonts w:hint="eastAsia" w:ascii="宋体" w:hAnsi="宋体" w:cs="宋体"/>
          <w:szCs w:val="21"/>
          <w:lang w:val="zh-CN"/>
        </w:rPr>
        <w:t xml:space="preserve">中标通知书将成为合同的组成部分，对招标单位和中标人具有同等法律效力。</w:t>
      </w:r>
      <w:r/>
    </w:p>
    <w:p>
      <w:pPr>
        <w:ind w:firstLine="420"/>
        <w:spacing w:line="360" w:lineRule="auto"/>
        <w:rPr>
          <w:rFonts w:ascii="宋体" w:hAnsi="宋体" w:cs="宋体"/>
          <w:szCs w:val="21"/>
        </w:rPr>
      </w:pPr>
      <w:r>
        <w:rPr>
          <w:rFonts w:hint="eastAsia" w:ascii="宋体" w:hAnsi="宋体" w:cs="宋体"/>
          <w:szCs w:val="21"/>
        </w:rPr>
        <w:t xml:space="preserve">32.3</w:t>
      </w:r>
      <w:r>
        <w:rPr>
          <w:rFonts w:hint="eastAsia" w:ascii="宋体" w:hAnsi="宋体" w:cs="宋体"/>
          <w:szCs w:val="21"/>
          <w:lang w:val="zh-CN"/>
        </w:rPr>
        <w:t xml:space="preserve">中标通知书发出后，招标单位不得违法改变中标结果，中标人无正当理由不得放弃中标。</w:t>
      </w:r>
      <w:r/>
    </w:p>
    <w:p>
      <w:pPr>
        <w:spacing w:line="360" w:lineRule="auto"/>
        <w:rPr>
          <w:rFonts w:ascii="宋体" w:hAnsi="宋体" w:cs="宋体"/>
          <w:bCs/>
          <w:szCs w:val="21"/>
        </w:rPr>
      </w:pPr>
      <w:r>
        <w:rPr>
          <w:rFonts w:hint="eastAsia" w:ascii="宋体" w:hAnsi="宋体" w:cs="宋体"/>
          <w:bCs/>
          <w:szCs w:val="21"/>
        </w:rPr>
        <w:t xml:space="preserve">33</w:t>
      </w:r>
      <w:r>
        <w:rPr>
          <w:rFonts w:hint="eastAsia" w:ascii="宋体" w:hAnsi="宋体" w:cs="宋体"/>
          <w:bCs/>
          <w:szCs w:val="21"/>
          <w:lang w:val="zh-CN"/>
        </w:rPr>
        <w:t xml:space="preserve">. </w:t>
      </w:r>
      <w:r>
        <w:rPr>
          <w:rFonts w:hint="eastAsia" w:ascii="宋体" w:hAnsi="宋体" w:cs="宋体"/>
          <w:bCs/>
          <w:szCs w:val="21"/>
          <w:lang w:val="zh-CN"/>
        </w:rPr>
        <w:t xml:space="preserve">合同的签订</w:t>
      </w:r>
      <w:r/>
    </w:p>
    <w:p>
      <w:pPr>
        <w:ind w:firstLine="420"/>
        <w:spacing w:line="360" w:lineRule="auto"/>
        <w:rPr>
          <w:rFonts w:ascii="宋体" w:hAnsi="宋体" w:cs="宋体"/>
          <w:szCs w:val="21"/>
        </w:rPr>
      </w:pPr>
      <w:r>
        <w:rPr>
          <w:rFonts w:hint="eastAsia" w:ascii="宋体" w:hAnsi="宋体" w:cs="宋体"/>
          <w:szCs w:val="21"/>
        </w:rPr>
        <w:t xml:space="preserve">33.1 </w:t>
      </w:r>
      <w:r>
        <w:rPr>
          <w:rFonts w:hint="eastAsia" w:ascii="宋体" w:hAnsi="宋体" w:cs="宋体"/>
          <w:szCs w:val="21"/>
        </w:rPr>
        <w:t xml:space="preserve">按照《关于做好政府采购支持企业发展有关事项的通知》（苏财购〔</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52</w:t>
      </w:r>
      <w:r>
        <w:rPr>
          <w:rFonts w:hint="eastAsia" w:ascii="宋体" w:hAnsi="宋体" w:cs="宋体"/>
          <w:szCs w:val="21"/>
        </w:rPr>
        <w:t xml:space="preserve">号）及《关于印发</w:t>
      </w:r>
      <w:r>
        <w:rPr>
          <w:rFonts w:hint="eastAsia" w:ascii="宋体" w:hAnsi="宋体" w:cs="宋体"/>
          <w:szCs w:val="21"/>
        </w:rPr>
        <w:t xml:space="preserve">&lt;</w:t>
      </w:r>
      <w:r>
        <w:rPr>
          <w:rFonts w:hint="eastAsia" w:ascii="宋体" w:hAnsi="宋体" w:cs="宋体"/>
          <w:szCs w:val="21"/>
        </w:rPr>
        <w:t xml:space="preserve">苏州市政府采购促进中小企业发展实施意见</w:t>
      </w:r>
      <w:r>
        <w:rPr>
          <w:rFonts w:hint="eastAsia" w:ascii="宋体" w:hAnsi="宋体" w:cs="宋体"/>
          <w:szCs w:val="21"/>
        </w:rPr>
        <w:t xml:space="preserve">&gt;</w:t>
      </w:r>
      <w:r>
        <w:rPr>
          <w:rFonts w:hint="eastAsia" w:ascii="宋体" w:hAnsi="宋体" w:cs="宋体"/>
          <w:szCs w:val="21"/>
        </w:rPr>
        <w:t xml:space="preserve">的通知》（苏财购〔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号）文件精神，招标单位与中标单位</w:t>
      </w:r>
      <w:r>
        <w:rPr>
          <w:rFonts w:hint="eastAsia" w:ascii="宋体" w:hAnsi="宋体" w:cs="宋体"/>
          <w:szCs w:val="21"/>
        </w:rPr>
        <w:t xml:space="preserve">原则上应当在中标通知书发出之日起十五日内，按照招标单</w:t>
      </w:r>
      <w:r>
        <w:rPr>
          <w:rFonts w:hint="eastAsia" w:ascii="宋体" w:hAnsi="宋体" w:cs="宋体"/>
          <w:szCs w:val="21"/>
        </w:rPr>
        <w:t xml:space="preserve">位及投标文件确定的事项签订政府采购合同。</w:t>
      </w:r>
      <w:r/>
    </w:p>
    <w:p>
      <w:pPr>
        <w:ind w:firstLine="420"/>
        <w:spacing w:line="360" w:lineRule="auto"/>
        <w:rPr>
          <w:rFonts w:ascii="宋体" w:hAnsi="宋体" w:cs="宋体"/>
          <w:szCs w:val="21"/>
        </w:rPr>
      </w:pPr>
      <w:r>
        <w:rPr>
          <w:rFonts w:hint="eastAsia" w:ascii="宋体" w:hAnsi="宋体" w:cs="宋体"/>
          <w:szCs w:val="21"/>
        </w:rPr>
        <w:t xml:space="preserve">33.2 </w:t>
      </w:r>
      <w:r>
        <w:rPr>
          <w:rFonts w:hint="eastAsia" w:ascii="宋体" w:hAnsi="宋体" w:cs="宋体"/>
          <w:szCs w:val="21"/>
        </w:rPr>
        <w:t xml:space="preserve">招标单位与中标单位所签订的合同不得对招标单位确定的事项和中标单位投标文件作实质性修改，招标单位不得向中标单位提出任何不合理的要求作为签订合同的条件。</w:t>
      </w:r>
      <w:r/>
    </w:p>
    <w:p>
      <w:pPr>
        <w:ind w:firstLine="420"/>
        <w:spacing w:line="360" w:lineRule="auto"/>
        <w:rPr>
          <w:rFonts w:ascii="宋体" w:hAnsi="宋体" w:cs="宋体"/>
          <w:szCs w:val="21"/>
        </w:rPr>
      </w:pPr>
      <w:r>
        <w:rPr>
          <w:rFonts w:hint="eastAsia" w:ascii="宋体" w:hAnsi="宋体" w:cs="宋体"/>
          <w:szCs w:val="21"/>
        </w:rPr>
        <w:t xml:space="preserve">33.3</w:t>
      </w:r>
      <w:r>
        <w:rPr>
          <w:rFonts w:hint="eastAsia" w:ascii="宋体" w:hAnsi="宋体" w:cs="宋体"/>
          <w:szCs w:val="21"/>
        </w:rPr>
        <w:t xml:space="preserve">依据《政府采购促进中小企业发展管理办法》（财库〔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号）规定，依据本办法规定享受扶持政策获得政府采购合同的，小微企业不得将合同分包给大中型企业，中型企业不得将合同分包给大型企业。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pPr>
      <w:r>
        <w:rPr>
          <w:rFonts w:hint="eastAsia" w:ascii="宋体" w:hAnsi="宋体" w:cs="宋体"/>
          <w:szCs w:val="21"/>
        </w:rPr>
        <w:t xml:space="preserve">33.4</w:t>
      </w:r>
      <w:r>
        <w:rPr>
          <w:rFonts w:hint="eastAsia" w:ascii="宋体" w:hAnsi="宋体" w:cs="宋体"/>
          <w:szCs w:val="21"/>
        </w:rPr>
        <w:t xml:space="preserve">政府采购合同履行中，招标单位需追加与合同标的相同货物</w:t>
      </w:r>
      <w:r>
        <w:rPr>
          <w:rFonts w:hint="eastAsia" w:ascii="宋体" w:hAnsi="宋体" w:cs="宋体"/>
          <w:szCs w:val="21"/>
        </w:rPr>
        <w:t xml:space="preserve">、工程或者服务的，在不改变合同其他条款的前提下，可以与中标单位协商签订补充合同，但所有补充合同的采购金额不得超过原合同采购金额的</w:t>
      </w:r>
      <w:r>
        <w:rPr>
          <w:rFonts w:hint="eastAsia" w:ascii="宋体" w:hAnsi="宋体" w:cs="宋体"/>
          <w:szCs w:val="21"/>
        </w:rPr>
        <w:t xml:space="preserve">10%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lang w:val="zh-CN"/>
        </w:rPr>
        <w:t xml:space="preserve">3</w:t>
      </w:r>
      <w:r>
        <w:rPr>
          <w:rFonts w:hint="eastAsia" w:ascii="宋体" w:hAnsi="宋体" w:cs="宋体"/>
          <w:b/>
          <w:bCs/>
          <w:szCs w:val="21"/>
        </w:rPr>
        <w:t xml:space="preserve">4</w:t>
      </w:r>
      <w:r>
        <w:rPr>
          <w:rFonts w:hint="eastAsia" w:ascii="宋体" w:hAnsi="宋体" w:cs="宋体"/>
          <w:b/>
          <w:bCs/>
          <w:szCs w:val="21"/>
          <w:lang w:val="zh-CN"/>
        </w:rPr>
        <w:t xml:space="preserve">. </w:t>
      </w:r>
      <w:r>
        <w:rPr>
          <w:rFonts w:hint="eastAsia" w:ascii="宋体" w:hAnsi="宋体" w:cs="宋体"/>
          <w:b/>
          <w:bCs/>
          <w:szCs w:val="21"/>
          <w:lang w:val="zh-CN"/>
        </w:rPr>
        <w:t xml:space="preserve">履约保证金：</w:t>
      </w:r>
      <w:r>
        <w:rPr>
          <w:rFonts w:hint="eastAsia" w:ascii="宋体" w:hAnsi="宋体" w:cs="宋体"/>
          <w:b/>
          <w:bCs/>
          <w:szCs w:val="21"/>
        </w:rPr>
        <w:t xml:space="preserve">无</w:t>
      </w:r>
      <w:r/>
    </w:p>
    <w:p>
      <w:pPr>
        <w:spacing w:line="360" w:lineRule="auto"/>
        <w:rPr>
          <w:rFonts w:ascii="宋体" w:hAnsi="宋体" w:cs="宋体"/>
          <w:b/>
          <w:bCs/>
          <w:szCs w:val="21"/>
        </w:rPr>
      </w:pPr>
      <w:r>
        <w:rPr>
          <w:rFonts w:hint="eastAsia" w:ascii="宋体" w:hAnsi="宋体" w:cs="宋体"/>
          <w:b/>
          <w:bCs/>
          <w:szCs w:val="21"/>
          <w:lang w:val="zh-CN"/>
        </w:rPr>
        <w:t xml:space="preserve">八、其他事项</w:t>
      </w:r>
      <w:r/>
    </w:p>
    <w:p>
      <w:pPr>
        <w:spacing w:line="360" w:lineRule="auto"/>
        <w:rPr>
          <w:rFonts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5</w:t>
      </w:r>
      <w:r>
        <w:rPr>
          <w:rFonts w:hint="eastAsia" w:ascii="宋体" w:hAnsi="宋体" w:cs="宋体"/>
          <w:bCs/>
          <w:szCs w:val="21"/>
          <w:lang w:val="zh-CN"/>
        </w:rPr>
        <w:t xml:space="preserve">. </w:t>
      </w:r>
      <w:r>
        <w:rPr>
          <w:rFonts w:hint="eastAsia" w:ascii="宋体" w:hAnsi="宋体" w:cs="宋体"/>
          <w:bCs/>
          <w:szCs w:val="21"/>
          <w:lang w:val="zh-CN"/>
        </w:rPr>
        <w:t xml:space="preserve">中标服务费</w:t>
      </w:r>
      <w:r/>
    </w:p>
    <w:p>
      <w:pPr>
        <w:pStyle w:val="945"/>
        <w:ind w:firstLine="420"/>
        <w:spacing w:line="360" w:lineRule="auto"/>
        <w:rPr>
          <w:rFonts w:ascii="宋体" w:hAnsi="宋体" w:eastAsia="宋体" w:cs="宋体"/>
          <w:sz w:val="21"/>
          <w:szCs w:val="21"/>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中标单位须按前附表的规定按其采购预算总金额支付中标服务费，该费用应在领取中标通知书时一次性付清。</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5</w:t>
      </w:r>
      <w:r>
        <w:rPr>
          <w:rFonts w:hint="eastAsia" w:ascii="宋体" w:hAnsi="宋体" w:cs="宋体"/>
          <w:szCs w:val="21"/>
          <w:lang w:val="zh-CN"/>
        </w:rPr>
        <w:t xml:space="preserve">.2 </w:t>
      </w:r>
      <w:r>
        <w:rPr>
          <w:rFonts w:hint="eastAsia" w:ascii="宋体" w:hAnsi="宋体" w:cs="宋体"/>
          <w:szCs w:val="21"/>
          <w:lang w:val="zh-CN"/>
        </w:rPr>
        <w:t xml:space="preserve">中标单位如果未按规定缴纳中标服务费，保留诉讼的权利。</w:t>
      </w:r>
      <w:r/>
    </w:p>
    <w:p>
      <w:pPr>
        <w:spacing w:line="360" w:lineRule="auto"/>
        <w:rPr>
          <w:rFonts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6</w:t>
      </w:r>
      <w:r>
        <w:rPr>
          <w:rFonts w:hint="eastAsia" w:ascii="宋体" w:hAnsi="宋体" w:cs="宋体"/>
          <w:bCs/>
          <w:szCs w:val="21"/>
          <w:lang w:val="zh-CN"/>
        </w:rPr>
        <w:t xml:space="preserve">. </w:t>
      </w:r>
      <w:r>
        <w:rPr>
          <w:rFonts w:hint="eastAsia" w:ascii="宋体" w:hAnsi="宋体" w:cs="宋体"/>
          <w:bCs/>
          <w:szCs w:val="21"/>
          <w:lang w:val="zh-CN"/>
        </w:rPr>
        <w:t xml:space="preserve">监督和公证</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.1 </w:t>
      </w:r>
      <w:r>
        <w:rPr>
          <w:rFonts w:hint="eastAsia" w:ascii="宋体" w:hAnsi="宋体" w:cs="宋体"/>
          <w:szCs w:val="21"/>
          <w:lang w:val="zh-CN"/>
        </w:rPr>
        <w:t xml:space="preserve">政府有关监督部门将对招投标全过程进行监督。</w:t>
      </w:r>
      <w:r/>
    </w:p>
    <w:p>
      <w:pPr>
        <w:spacing w:line="360" w:lineRule="auto"/>
        <w:rPr>
          <w:rFonts w:ascii="宋体" w:hAnsi="宋体" w:cs="宋体"/>
          <w:szCs w:val="21"/>
          <w:lang w:val="zh-CN"/>
        </w:rPr>
      </w:pPr>
      <w:r>
        <w:rPr>
          <w:rFonts w:hint="eastAsia" w:ascii="宋体" w:hAnsi="宋体" w:cs="宋体"/>
          <w:bCs/>
          <w:szCs w:val="21"/>
          <w:lang w:val="zh-CN"/>
        </w:rPr>
        <w:t xml:space="preserve">3</w:t>
      </w: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lang w:val="zh-CN"/>
        </w:rPr>
        <w:t xml:space="preserve">未尽事宜：</w:t>
      </w:r>
      <w:r>
        <w:rPr>
          <w:rFonts w:hint="eastAsia" w:ascii="宋体" w:hAnsi="宋体" w:cs="宋体"/>
          <w:szCs w:val="21"/>
          <w:lang w:val="zh-CN"/>
        </w:rPr>
        <w:t xml:space="preserve">按《中华人民共和国政府采购法》及其他有关政府采购的法律法规的规定执行。</w:t>
      </w:r>
      <w:r/>
    </w:p>
    <w:p>
      <w:pPr>
        <w:pStyle w:val="762"/>
        <w:rPr>
          <w:sz w:val="44"/>
          <w:szCs w:val="44"/>
        </w:rPr>
      </w:pPr>
      <w:r>
        <w:rPr>
          <w:rFonts w:hint="eastAsia" w:ascii="宋体" w:hAnsi="宋体" w:cs="宋体"/>
          <w:szCs w:val="21"/>
        </w:rPr>
        <w:br w:type="page" w:clear="all"/>
      </w:r>
      <w:bookmarkStart w:id="6" w:name="_Toc28861884"/>
      <w:r>
        <w:rPr>
          <w:rFonts w:hint="eastAsia"/>
          <w:sz w:val="44"/>
          <w:szCs w:val="44"/>
        </w:rPr>
        <w:t xml:space="preserve">第三章</w:t>
      </w:r>
      <w:r>
        <w:rPr>
          <w:rFonts w:hint="eastAsia"/>
          <w:sz w:val="44"/>
          <w:szCs w:val="44"/>
        </w:rPr>
        <w:t xml:space="preserve">  </w:t>
      </w:r>
      <w:r>
        <w:rPr>
          <w:rFonts w:hint="eastAsia"/>
          <w:sz w:val="44"/>
          <w:szCs w:val="44"/>
        </w:rPr>
        <w:t xml:space="preserve">投标文件格式</w:t>
      </w:r>
      <w:bookmarkEnd w:id="6"/>
      <w:r/>
      <w:r/>
    </w:p>
    <w:p>
      <w:pPr>
        <w:spacing w:line="400" w:lineRule="exact"/>
      </w:pPr>
      <w:r/>
      <w:r/>
    </w:p>
    <w:p>
      <w:pPr>
        <w:ind w:firstLine="420"/>
        <w:spacing w:line="400" w:lineRule="exact"/>
      </w:pPr>
      <w:r>
        <w:rPr>
          <w:rFonts w:hint="eastAsia"/>
        </w:rPr>
        <w:t xml:space="preserve">说明：对本章所有的格式及内容，投标人可根据自身情况进行补充和修改，但补充和修改部分不得造成与本章格式及内容实质性的违背，否则其投标文件将被拒绝。</w:t>
      </w:r>
      <w:r/>
    </w:p>
    <w:p>
      <w:pPr>
        <w:ind w:firstLine="420"/>
        <w:spacing w:line="400" w:lineRule="exact"/>
      </w:pPr>
      <w:r/>
      <w:r/>
    </w:p>
    <w:p>
      <w:pPr>
        <w:jc w:val="left"/>
        <w:rPr>
          <w:rFonts w:ascii="宋体" w:hAnsi="宋体"/>
          <w:b/>
          <w:sz w:val="24"/>
          <w:szCs w:val="24"/>
        </w:rPr>
      </w:pPr>
      <w:r>
        <w:rPr>
          <w:rFonts w:hint="eastAsia" w:ascii="宋体" w:hAnsi="宋体"/>
          <w:b/>
          <w:sz w:val="24"/>
          <w:szCs w:val="24"/>
        </w:rPr>
        <w:t xml:space="preserve">一、法定代表人授权委托书</w:t>
      </w:r>
      <w:r/>
    </w:p>
    <w:p>
      <w:pPr>
        <w:ind w:left="2520" w:firstLine="520"/>
        <w:spacing w:line="360" w:lineRule="auto"/>
        <w:rPr>
          <w:rFonts w:ascii="宋体" w:hAnsi="宋体" w:cs="宋体"/>
          <w:sz w:val="26"/>
          <w:szCs w:val="24"/>
        </w:rPr>
      </w:pPr>
      <w:r>
        <w:rPr>
          <w:rFonts w:ascii="宋体" w:hAnsi="宋体" w:cs="宋体"/>
          <w:sz w:val="26"/>
          <w:szCs w:val="24"/>
        </w:rPr>
      </w:r>
      <w:r/>
    </w:p>
    <w:p>
      <w:r/>
      <w:r/>
    </w:p>
    <w:p>
      <w:r/>
      <w:r/>
    </w:p>
    <w:p>
      <w:pPr>
        <w:jc w:val="center"/>
        <w:rPr>
          <w:rFonts w:ascii="宋体" w:hAnsi="宋体"/>
          <w:b/>
          <w:szCs w:val="21"/>
        </w:rPr>
      </w:pPr>
      <w:r>
        <w:rPr>
          <w:rFonts w:hint="eastAsia" w:ascii="宋体" w:hAnsi="宋体"/>
          <w:b/>
          <w:szCs w:val="21"/>
        </w:rPr>
        <w:t xml:space="preserve">法定代表人授权委托书</w:t>
      </w:r>
      <w:r/>
    </w:p>
    <w:p>
      <w:pPr>
        <w:jc w:val="center"/>
        <w:rPr>
          <w:rFonts w:ascii="宋体" w:hAnsi="宋体"/>
          <w:b/>
          <w:szCs w:val="21"/>
        </w:rPr>
      </w:pPr>
      <w:r>
        <w:rPr>
          <w:rFonts w:ascii="宋体" w:hAnsi="宋体"/>
          <w:b/>
          <w:szCs w:val="21"/>
        </w:rPr>
      </w:r>
      <w:r/>
    </w:p>
    <w:p>
      <w:pPr>
        <w:jc w:val="center"/>
        <w:rPr>
          <w:rFonts w:ascii="宋体" w:hAnsi="宋体"/>
          <w:b/>
          <w:szCs w:val="21"/>
        </w:rPr>
      </w:pPr>
      <w:r>
        <w:rPr>
          <w:rFonts w:ascii="宋体" w:hAnsi="宋体"/>
          <w:b/>
          <w:szCs w:val="21"/>
        </w:rPr>
      </w:r>
      <w:r/>
    </w:p>
    <w:p>
      <w:r/>
      <w:r/>
    </w:p>
    <w:p>
      <w:pPr>
        <w:ind w:firstLine="420"/>
        <w:spacing w:line="60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（单位名称）的法定代表人，现授权委托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（姓名）为我公司代理人，并以本公司的名义在</w:t>
      </w:r>
      <w:r>
        <w:rPr>
          <w:rFonts w:ascii="宋体" w:hAnsi="宋体" w:cs="宋体"/>
          <w:szCs w:val="21"/>
          <w:u w:val="single"/>
        </w:rPr>
        <w:t xml:space="preserve">JSZC-320500-SCZY-G2025-0001</w:t>
      </w:r>
      <w:r>
        <w:rPr>
          <w:rFonts w:hint="eastAsia" w:ascii="宋体" w:hAnsi="宋体" w:cs="宋体"/>
          <w:szCs w:val="21"/>
        </w:rPr>
        <w:t xml:space="preserve">号项目的开标、投标和合同签订过程中所签署的一切文件和处理与这有关的一切事务，我公司均予以承认。</w:t>
      </w:r>
      <w:r/>
    </w:p>
    <w:p>
      <w:pPr>
        <w:ind w:firstLine="420"/>
        <w:spacing w:line="60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代理人在授权委托书有效期内签署的所有文件不因授权委托的撤销而失效，除非有撤销授权委托的书面通知，本授权委托书有效期自投标文件提交开始至合同履行完毕止。</w:t>
      </w:r>
      <w:r/>
    </w:p>
    <w:p>
      <w:pPr>
        <w:ind w:firstLine="420"/>
        <w:spacing w:line="600" w:lineRule="auto"/>
        <w:rPr>
          <w:rFonts w:ascii="宋体" w:hAnsi="宋体" w:cs="宋体"/>
          <w:szCs w:val="21"/>
        </w:rPr>
      </w:pPr>
      <w:r>
        <w:rPr>
          <w:rFonts w:hint="eastAsia" w:ascii="宋体" w:hAnsi="宋体" w:cs="宋体"/>
          <w:szCs w:val="21"/>
        </w:rPr>
        <w:t xml:space="preserve">代理人无转委托权。特此委托。</w:t>
      </w:r>
      <w:r/>
    </w:p>
    <w:p>
      <w:pPr>
        <w:ind w:left="2520" w:firstLine="420"/>
        <w:spacing w:line="600" w:lineRule="auto"/>
        <w:rPr>
          <w:rFonts w:ascii="宋体" w:hAnsi="宋体" w:cs="宋体"/>
          <w:szCs w:val="21"/>
        </w:rPr>
      </w:pPr>
      <w:r>
        <w:rPr>
          <w:rFonts w:ascii="宋体" w:hAnsi="宋体" w:cs="宋体"/>
          <w:szCs w:val="21"/>
        </w:rPr>
      </w:r>
      <w:r/>
    </w:p>
    <w:p>
      <w:pPr>
        <w:pStyle w:val="735"/>
        <w:jc w:val="both"/>
        <w:spacing w:line="360" w:lineRule="auto"/>
        <w:rPr>
          <w:rFonts w:ascii="宋体" w:hAnsi="宋体" w:eastAsia="宋体"/>
          <w:sz w:val="21"/>
          <w:szCs w:val="21"/>
        </w:rPr>
      </w:pPr>
      <w:r>
        <w:rPr>
          <w:rFonts w:hint="eastAsia" w:ascii="宋体" w:hAnsi="宋体" w:eastAsia="宋体"/>
          <w:sz w:val="21"/>
          <w:szCs w:val="21"/>
        </w:rPr>
        <w:t xml:space="preserve">投标单位：（公章）</w:t>
      </w:r>
      <w:r/>
    </w:p>
    <w:p>
      <w:pPr>
        <w:pStyle w:val="735"/>
        <w:jc w:val="both"/>
        <w:spacing w:line="360" w:lineRule="auto"/>
        <w:rPr>
          <w:rFonts w:ascii="宋体" w:hAnsi="宋体" w:eastAsia="宋体"/>
          <w:sz w:val="21"/>
          <w:szCs w:val="21"/>
        </w:rPr>
      </w:pPr>
      <w:r>
        <w:rPr>
          <w:rFonts w:hint="eastAsia" w:ascii="宋体" w:hAnsi="宋体" w:eastAsia="宋体"/>
          <w:sz w:val="21"/>
          <w:szCs w:val="21"/>
        </w:rPr>
        <w:t xml:space="preserve">法定代表人：（签字或盖章）</w:t>
      </w:r>
      <w:r/>
    </w:p>
    <w:p>
      <w:pPr>
        <w:pStyle w:val="735"/>
        <w:jc w:val="both"/>
        <w:spacing w:line="360" w:lineRule="auto"/>
      </w:pPr>
      <w:r>
        <w:rPr>
          <w:rFonts w:hint="eastAsia" w:ascii="宋体" w:hAnsi="宋体" w:eastAsia="宋体"/>
          <w:sz w:val="21"/>
          <w:szCs w:val="21"/>
        </w:rPr>
        <w:t xml:space="preserve">代理人：（签字）</w:t>
      </w:r>
      <w:r/>
    </w:p>
    <w:p>
      <w:pPr>
        <w:ind w:firstLine="420"/>
        <w:spacing w:line="600" w:lineRule="auto"/>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35"/>
        <w:rPr>
          <w:rFonts w:ascii="宋体" w:hAnsi="宋体" w:cs="宋体"/>
          <w:szCs w:val="21"/>
        </w:rPr>
      </w:pPr>
      <w:r>
        <w:rPr>
          <w:rFonts w:ascii="宋体" w:hAnsi="宋体" w:cs="宋体"/>
          <w:szCs w:val="21"/>
        </w:rPr>
      </w:r>
      <w:r/>
    </w:p>
    <w:p>
      <w:pPr>
        <w:pStyle w:val="738"/>
        <w:ind w:left="0"/>
      </w:pPr>
      <w:r/>
      <w:r/>
    </w:p>
    <w:p>
      <w:pPr>
        <w:pStyle w:val="749"/>
      </w:pPr>
      <w:r/>
      <w:r/>
    </w:p>
    <w:p>
      <w:pPr>
        <w:pStyle w:val="749"/>
      </w:pPr>
      <w:r/>
      <w:r/>
    </w:p>
    <w:p>
      <w:pPr>
        <w:jc w:val="left"/>
        <w:rPr>
          <w:rFonts w:ascii="宋体" w:hAnsi="宋体"/>
          <w:b/>
          <w:sz w:val="24"/>
          <w:szCs w:val="24"/>
        </w:rPr>
      </w:pPr>
      <w:r>
        <w:rPr>
          <w:rFonts w:hint="eastAsia" w:ascii="宋体" w:hAnsi="宋体"/>
          <w:b/>
          <w:sz w:val="24"/>
          <w:szCs w:val="24"/>
        </w:rPr>
        <w:br w:type="page" w:clear="all"/>
      </w:r>
      <w:r/>
    </w:p>
    <w:p>
      <w:pPr>
        <w:jc w:val="left"/>
        <w:rPr>
          <w:rFonts w:ascii="宋体" w:hAnsi="宋体"/>
          <w:b/>
          <w:sz w:val="24"/>
          <w:szCs w:val="24"/>
        </w:rPr>
      </w:pPr>
      <w:r>
        <w:rPr>
          <w:rFonts w:hint="eastAsia" w:ascii="宋体" w:hAnsi="宋体"/>
          <w:b/>
          <w:sz w:val="24"/>
          <w:szCs w:val="24"/>
        </w:rPr>
        <w:t xml:space="preserve">二、投标函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hint="eastAsia" w:ascii="宋体" w:hAnsi="宋体"/>
          <w:b/>
          <w:szCs w:val="21"/>
        </w:rPr>
        <w:t xml:space="preserve">投标函</w:t>
      </w:r>
      <w:r/>
    </w:p>
    <w:p>
      <w:pPr>
        <w:ind w:firstLine="420"/>
        <w:rPr>
          <w:rFonts w:ascii="宋体" w:hAnsi="宋体"/>
          <w:szCs w:val="21"/>
          <w:u w:val="single"/>
        </w:rPr>
      </w:pPr>
      <w:r>
        <w:rPr>
          <w:rFonts w:ascii="宋体" w:hAnsi="宋体"/>
          <w:szCs w:val="21"/>
          <w:u w:val="single"/>
        </w:rPr>
      </w:r>
      <w:r/>
    </w:p>
    <w:p>
      <w:pPr>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我方收到贵单位</w:t>
      </w:r>
      <w:r>
        <w:rPr>
          <w:rFonts w:hint="eastAsia" w:ascii="宋体" w:hAnsi="宋体" w:cs="宋体"/>
          <w:szCs w:val="21"/>
          <w:u w:val="single"/>
        </w:rPr>
        <w:t xml:space="preserve"> </w:t>
      </w:r>
      <w:r>
        <w:rPr>
          <w:rFonts w:ascii="宋体" w:hAnsi="宋体" w:cs="宋体"/>
          <w:szCs w:val="21"/>
          <w:u w:val="single"/>
        </w:rPr>
        <w:t xml:space="preserve">JSZC-320500-SCZY-G2025-0001</w:t>
      </w:r>
      <w:r>
        <w:rPr>
          <w:rFonts w:hint="eastAsia" w:ascii="宋体" w:hAnsi="宋体" w:cs="宋体"/>
          <w:szCs w:val="21"/>
          <w:u w:val="single"/>
        </w:rPr>
        <w:t xml:space="preserve"> </w:t>
      </w:r>
      <w:r>
        <w:rPr>
          <w:rFonts w:hint="eastAsia" w:ascii="宋体" w:hAnsi="宋体" w:cs="宋体"/>
          <w:szCs w:val="21"/>
        </w:rPr>
        <w:t xml:space="preserve">号招标文件，经仔细阅读和研究，我方决定参加投标。并向贵单位承诺：</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我们愿意按照招标文件的一切要求，提供完成该项目的全部内容，我们的投标报价包括</w:t>
      </w:r>
      <w:r>
        <w:rPr>
          <w:rFonts w:hint="eastAsia" w:hAnsi="宋体" w:cs="宋体"/>
          <w:szCs w:val="21"/>
        </w:rPr>
        <w:t xml:space="preserve">完成</w:t>
      </w:r>
      <w:r>
        <w:rPr>
          <w:rFonts w:hint="eastAsia" w:ascii="宋体" w:hAnsi="宋体" w:cs="宋体"/>
          <w:szCs w:val="21"/>
        </w:rPr>
        <w:t xml:space="preserve">本次项目的所有服务内容需要的各项应有费用。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我方同意按招标文件中的规定，本投标书的有效期限为开标后</w:t>
      </w:r>
      <w:r>
        <w:rPr>
          <w:rFonts w:hint="eastAsia" w:ascii="宋体" w:hAnsi="宋体" w:cs="宋体"/>
          <w:szCs w:val="21"/>
          <w:u w:val="single"/>
        </w:rPr>
        <w:t xml:space="preserve">90</w:t>
      </w:r>
      <w:r>
        <w:rPr>
          <w:rFonts w:hint="eastAsia" w:ascii="宋体" w:hAnsi="宋体" w:cs="宋体"/>
          <w:szCs w:val="21"/>
          <w:u w:val="single"/>
        </w:rPr>
        <w:t xml:space="preserve">天</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我方愿意遵守招标公告及招标文件中所列的收费标准。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我方同意中标方若无法按约定条款履</w:t>
      </w:r>
      <w:r>
        <w:rPr>
          <w:rFonts w:hint="eastAsia" w:ascii="宋体" w:hAnsi="宋体" w:cs="宋体"/>
          <w:szCs w:val="21"/>
        </w:rPr>
        <w:t xml:space="preserve">行义务等行为，招标方有权取消我方的中标资格。</w:t>
      </w:r>
      <w:r/>
    </w:p>
    <w:p>
      <w:pPr>
        <w:ind w:firstLine="420"/>
        <w:spacing w:line="360" w:lineRule="auto"/>
        <w:rPr>
          <w:rFonts w:ascii="宋体" w:hAnsi="宋体" w:cs="宋体"/>
          <w:szCs w:val="21"/>
        </w:rPr>
        <w:outlineLvl w:val="0"/>
      </w:pPr>
      <w:r>
        <w:rPr>
          <w:rFonts w:hint="eastAsia" w:ascii="宋体" w:hAnsi="宋体" w:cs="宋体"/>
          <w:szCs w:val="21"/>
        </w:rPr>
        <w:t xml:space="preserve">8.</w:t>
      </w:r>
      <w:r>
        <w:rPr>
          <w:rFonts w:hint="eastAsia" w:ascii="宋体" w:hAnsi="宋体" w:cs="宋体"/>
          <w:szCs w:val="21"/>
        </w:rPr>
        <w:t xml:space="preserve">如果我方中标，我方愿意并按招标文件规定支付中标服务费，逾期按中国人民银行公布的同期人民币贷款最高利率计付利息；</w:t>
      </w:r>
      <w:r/>
    </w:p>
    <w:p>
      <w:pPr>
        <w:ind w:firstLine="420"/>
        <w:spacing w:line="360" w:lineRule="auto"/>
        <w:rPr>
          <w:rFonts w:ascii="宋体" w:hAnsi="宋体"/>
          <w:szCs w:val="21"/>
        </w:rPr>
      </w:pPr>
      <w:r>
        <w:rPr>
          <w:rFonts w:hint="eastAsia" w:ascii="宋体" w:hAnsi="宋体" w:cs="宋体"/>
          <w:szCs w:val="21"/>
        </w:rPr>
        <w:t xml:space="preserve">9.</w:t>
      </w:r>
      <w:r>
        <w:rPr>
          <w:rFonts w:hint="eastAsia" w:ascii="宋体" w:hAnsi="宋体" w:cs="宋体"/>
          <w:szCs w:val="21"/>
        </w:rPr>
        <w:t xml:space="preserve">与本投标有关的通讯地址：</w:t>
      </w:r>
      <w:r/>
    </w:p>
    <w:p>
      <w:pPr>
        <w:ind w:firstLine="420"/>
        <w:spacing w:line="400" w:lineRule="exact"/>
        <w:rPr>
          <w:rFonts w:ascii="宋体" w:hAnsi="宋体"/>
          <w:szCs w:val="21"/>
        </w:rPr>
      </w:pPr>
      <w:r>
        <w:rPr>
          <w:rFonts w:hint="eastAsia" w:ascii="宋体" w:hAnsi="宋体"/>
          <w:szCs w:val="21"/>
        </w:rPr>
        <w:t xml:space="preserve">单位：</w:t>
      </w:r>
      <w:r>
        <w:rPr>
          <w:rFonts w:hint="eastAsia" w:ascii="宋体" w:hAnsi="宋体"/>
          <w:szCs w:val="21"/>
        </w:rPr>
        <w:t xml:space="preserve">                                     </w:t>
      </w:r>
      <w:r>
        <w:rPr>
          <w:rFonts w:hint="eastAsia" w:ascii="宋体" w:hAnsi="宋体"/>
          <w:szCs w:val="21"/>
        </w:rPr>
        <w:t xml:space="preserve">联系人：</w:t>
      </w:r>
      <w:r/>
    </w:p>
    <w:p>
      <w:pPr>
        <w:ind w:firstLine="420"/>
        <w:spacing w:line="400" w:lineRule="exact"/>
        <w:rPr>
          <w:rFonts w:ascii="宋体" w:hAnsi="宋体"/>
          <w:szCs w:val="21"/>
        </w:rPr>
      </w:pPr>
      <w:r>
        <w:rPr>
          <w:rFonts w:hint="eastAsia" w:ascii="宋体" w:hAnsi="宋体"/>
          <w:szCs w:val="21"/>
        </w:rPr>
        <w:t xml:space="preserve">地址：</w:t>
      </w:r>
      <w:r>
        <w:rPr>
          <w:rFonts w:hint="eastAsia" w:ascii="宋体" w:hAnsi="宋体"/>
          <w:szCs w:val="21"/>
        </w:rPr>
        <w:t xml:space="preserve">                                    </w:t>
      </w:r>
      <w:r>
        <w:rPr>
          <w:rFonts w:hint="eastAsia" w:ascii="宋体" w:hAnsi="宋体"/>
          <w:szCs w:val="21"/>
        </w:rPr>
        <w:t xml:space="preserve">邮政编码：</w:t>
      </w:r>
      <w:r/>
    </w:p>
    <w:p>
      <w:pPr>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szCs w:val="21"/>
        </w:rPr>
        <w:t xml:space="preserve">                                </w:t>
      </w:r>
      <w:r>
        <w:rPr>
          <w:rFonts w:hint="eastAsia" w:ascii="宋体" w:hAnsi="宋体"/>
          <w:szCs w:val="21"/>
        </w:rPr>
        <w:t xml:space="preserve">传真：</w:t>
      </w:r>
      <w:r/>
    </w:p>
    <w:p>
      <w:pPr>
        <w:ind w:firstLine="420"/>
        <w:spacing w:line="400" w:lineRule="exact"/>
        <w:rPr>
          <w:rFonts w:ascii="宋体" w:hAnsi="宋体"/>
          <w:szCs w:val="21"/>
        </w:rPr>
      </w:pPr>
      <w:r>
        <w:rPr>
          <w:rFonts w:ascii="宋体" w:hAnsi="宋体"/>
          <w:szCs w:val="21"/>
        </w:rPr>
      </w:r>
      <w:r/>
    </w:p>
    <w:p>
      <w:pPr>
        <w:jc w:val="left"/>
        <w:spacing w:line="400" w:lineRule="exact"/>
        <w:rPr>
          <w:rFonts w:ascii="宋体" w:hAnsi="宋体"/>
          <w:szCs w:val="21"/>
        </w:rPr>
      </w:pPr>
      <w:r>
        <w:rPr>
          <w:rFonts w:hint="eastAsia" w:ascii="宋体" w:hAnsi="宋体" w:cs="宋体"/>
          <w:szCs w:val="21"/>
        </w:rPr>
        <w:t xml:space="preserve">投标单位</w:t>
      </w:r>
      <w:r>
        <w:rPr>
          <w:rFonts w:hint="eastAsia" w:ascii="宋体" w:hAnsi="宋体"/>
          <w:szCs w:val="21"/>
        </w:rPr>
        <w:t xml:space="preserve">：（公章）</w:t>
      </w:r>
      <w:r/>
    </w:p>
    <w:p>
      <w:pPr>
        <w:jc w:val="left"/>
        <w:spacing w:line="400" w:lineRule="exact"/>
        <w:rPr>
          <w:rFonts w:ascii="宋体" w:hAnsi="宋体"/>
          <w:szCs w:val="21"/>
        </w:rPr>
      </w:pPr>
      <w:r>
        <w:rPr>
          <w:rFonts w:hint="eastAsia" w:ascii="宋体" w:hAnsi="宋体"/>
          <w:szCs w:val="21"/>
        </w:rPr>
        <w:t xml:space="preserve">法定代表人或代理人：（签字或盖章）</w:t>
      </w:r>
      <w:r/>
    </w:p>
    <w:p>
      <w:pPr>
        <w:jc w:val="left"/>
        <w:spacing w:line="400" w:lineRule="exact"/>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pStyle w:val="733"/>
        <w:rPr>
          <w:rFonts w:ascii="宋体" w:hAnsi="宋体" w:cs="宋体"/>
          <w:b/>
          <w:bCs/>
        </w:rPr>
      </w:pPr>
      <w:r>
        <w:rPr>
          <w:rFonts w:ascii="宋体" w:hAnsi="宋体" w:cs="宋体"/>
          <w:b/>
          <w:bCs/>
        </w:rPr>
      </w:r>
      <w:r/>
    </w:p>
    <w:p>
      <w:pPr>
        <w:pStyle w:val="733"/>
        <w:rPr>
          <w:rFonts w:ascii="宋体" w:hAnsi="宋体" w:cs="宋体"/>
          <w:b/>
          <w:bCs/>
        </w:rPr>
      </w:pPr>
      <w:r>
        <w:rPr>
          <w:rFonts w:ascii="宋体" w:hAnsi="宋体" w:cs="宋体"/>
          <w:b/>
          <w:bCs/>
        </w:rPr>
      </w:r>
      <w:r/>
    </w:p>
    <w:p>
      <w:pPr>
        <w:pStyle w:val="733"/>
        <w:rPr>
          <w:rFonts w:ascii="宋体" w:hAnsi="宋体"/>
          <w:szCs w:val="21"/>
        </w:rPr>
      </w:pPr>
      <w:r>
        <w:rPr>
          <w:rFonts w:hint="eastAsia" w:ascii="宋体" w:hAnsi="宋体" w:cs="宋体"/>
          <w:b/>
          <w:bCs/>
        </w:rPr>
        <w:br w:type="page" w:clear="all"/>
      </w:r>
      <w:r/>
    </w:p>
    <w:p>
      <w:pPr>
        <w:rPr>
          <w:rFonts w:ascii="宋体" w:hAnsi="宋体"/>
          <w:b/>
          <w:sz w:val="24"/>
          <w:szCs w:val="24"/>
        </w:rPr>
      </w:pPr>
      <w:r>
        <w:rPr>
          <w:rFonts w:hint="eastAsia" w:ascii="宋体" w:hAnsi="宋体"/>
          <w:b/>
          <w:sz w:val="24"/>
          <w:szCs w:val="24"/>
        </w:rPr>
        <w:t xml:space="preserve">三</w:t>
      </w:r>
      <w:r>
        <w:rPr>
          <w:rFonts w:hint="eastAsia" w:ascii="宋体" w:hAnsi="宋体"/>
          <w:b/>
          <w:sz w:val="24"/>
          <w:szCs w:val="24"/>
        </w:rPr>
        <w:t xml:space="preserve">、开标一览表</w:t>
      </w:r>
      <w:r/>
    </w:p>
    <w:p>
      <w:pPr>
        <w:rPr>
          <w:rFonts w:ascii="Tahoma" w:hAnsi="Tahoma"/>
          <w:sz w:val="24"/>
          <w:szCs w:val="20"/>
        </w:rPr>
      </w:pPr>
      <w:r>
        <w:rPr>
          <w:rFonts w:ascii="Tahoma" w:hAnsi="Tahoma"/>
          <w:sz w:val="24"/>
          <w:szCs w:val="20"/>
        </w:rPr>
      </w:r>
      <w:r/>
    </w:p>
    <w:p>
      <w:pPr>
        <w:jc w:val="center"/>
        <w:rPr>
          <w:b/>
        </w:rPr>
      </w:pPr>
      <w:r>
        <w:rPr>
          <w:b/>
        </w:rPr>
      </w:r>
      <w:r/>
    </w:p>
    <w:p>
      <w:pPr>
        <w:jc w:val="center"/>
        <w:rPr>
          <w:b/>
        </w:rPr>
      </w:pPr>
      <w:r>
        <w:rPr>
          <w:rFonts w:hint="eastAsia"/>
          <w:b/>
        </w:rPr>
        <w:t xml:space="preserve">开标一览表</w:t>
      </w:r>
      <w:r/>
    </w:p>
    <w:p>
      <w:pPr>
        <w:jc w:val="center"/>
        <w:rPr>
          <w:b/>
        </w:rPr>
      </w:pPr>
      <w:r>
        <w:rPr>
          <w:b/>
        </w:rPr>
      </w:r>
      <w:r/>
    </w:p>
    <w:p>
      <w:pPr>
        <w:spacing w:line="400" w:lineRule="exact"/>
        <w:rPr>
          <w:rFonts w:ascii="Tahoma" w:hAnsi="Tahoma"/>
          <w:sz w:val="24"/>
          <w:szCs w:val="20"/>
        </w:rPr>
      </w:pPr>
      <w:r>
        <w:rPr>
          <w:rFonts w:ascii="Tahoma" w:hAnsi="Tahoma"/>
          <w:sz w:val="24"/>
          <w:szCs w:val="20"/>
        </w:rPr>
      </w:r>
      <w:r/>
    </w:p>
    <w:p>
      <w:pPr>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t xml:space="preserve">            </w:t>
      </w:r>
      <w:r>
        <w:rPr>
          <w:rFonts w:hint="eastAsia" w:ascii="宋体" w:hAnsi="宋体" w:cs="宋体"/>
          <w:szCs w:val="21"/>
        </w:rPr>
        <w:t xml:space="preserve">招标编号：</w:t>
      </w:r>
      <w:r>
        <w:rPr>
          <w:rFonts w:hint="eastAsia" w:ascii="宋体" w:hAnsi="宋体" w:cs="宋体"/>
          <w:szCs w:val="21"/>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71"/>
        <w:gridCol w:w="3116"/>
      </w:tblGrid>
      <w:tr>
        <w:trPr>
          <w:cantSplit/>
          <w:trHeight w:val="567"/>
        </w:trPr>
        <w:tc>
          <w:tcPr>
            <w:tcW w:w="617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项目名称</w:t>
            </w:r>
            <w:r/>
          </w:p>
        </w:tc>
        <w:tc>
          <w:tcPr>
            <w:tcW w:w="311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投标总报价</w:t>
            </w:r>
            <w:r>
              <w:rPr>
                <w:rFonts w:hint="eastAsia" w:ascii="宋体" w:hAnsi="宋体" w:cs="宋体"/>
                <w:b/>
                <w:bCs/>
                <w:szCs w:val="21"/>
              </w:rPr>
              <w:t xml:space="preserve">(</w:t>
            </w:r>
            <w:r>
              <w:rPr>
                <w:rFonts w:hint="eastAsia" w:ascii="宋体" w:hAnsi="宋体" w:cs="宋体"/>
                <w:b/>
                <w:bCs/>
                <w:szCs w:val="21"/>
              </w:rPr>
              <w:t xml:space="preserve">小写</w:t>
            </w:r>
            <w:r>
              <w:rPr>
                <w:rFonts w:hint="eastAsia" w:ascii="宋体" w:hAnsi="宋体" w:cs="宋体"/>
                <w:b/>
                <w:bCs/>
                <w:szCs w:val="21"/>
              </w:rPr>
              <w:t xml:space="preserve">)</w:t>
            </w:r>
            <w:r/>
          </w:p>
        </w:tc>
      </w:tr>
      <w:tr>
        <w:trPr>
          <w:cantSplit/>
          <w:trHeight w:val="895"/>
        </w:trPr>
        <w:tc>
          <w:tcPr>
            <w:tcW w:w="6171" w:type="dxa"/>
            <w:vAlign w:val="center"/>
            <w:textDirection w:val="lrTb"/>
            <w:noWrap w:val="false"/>
          </w:tcPr>
          <w:p>
            <w:pPr>
              <w:jc w:val="center"/>
              <w:spacing w:line="400" w:lineRule="exact"/>
              <w:rPr>
                <w:rFonts w:ascii="宋体" w:hAnsi="宋体" w:cs="宋体"/>
                <w:bCs/>
                <w:szCs w:val="21"/>
              </w:rPr>
            </w:pPr>
            <w:r/>
            <w:bookmarkStart w:id="7" w:name="XMMC"/>
            <w:r/>
            <w:bookmarkEnd w:id="7"/>
            <w:r/>
            <w:r/>
          </w:p>
        </w:tc>
        <w:tc>
          <w:tcPr>
            <w:tcW w:w="3116" w:type="dxa"/>
            <w:vAlign w:val="center"/>
            <w:textDirection w:val="lrTb"/>
            <w:noWrap w:val="false"/>
          </w:tcPr>
          <w:p>
            <w:pPr>
              <w:rPr>
                <w:rFonts w:ascii="宋体" w:hAnsi="宋体" w:cs="宋体"/>
                <w:b/>
                <w:szCs w:val="21"/>
              </w:rPr>
            </w:pPr>
            <w:r/>
            <w:bookmarkStart w:id="8" w:name="JEXX"/>
            <w:r/>
            <w:bookmarkEnd w:id="8"/>
            <w:r/>
            <w:r/>
          </w:p>
        </w:tc>
      </w:tr>
      <w:tr>
        <w:trPr>
          <w:cantSplit/>
          <w:trHeight w:val="780"/>
        </w:trPr>
        <w:tc>
          <w:tcPr>
            <w:gridSpan w:val="2"/>
            <w:tcW w:w="9287" w:type="dxa"/>
            <w:vAlign w:val="center"/>
            <w:textDirection w:val="lrTb"/>
            <w:noWrap w:val="false"/>
          </w:tcPr>
          <w:p>
            <w:pPr>
              <w:rPr>
                <w:rFonts w:ascii="宋体" w:hAnsi="宋体" w:cs="宋体"/>
                <w:bCs/>
                <w:szCs w:val="21"/>
              </w:rPr>
            </w:pPr>
            <w:r>
              <w:rPr>
                <w:rFonts w:hint="eastAsia" w:ascii="宋体" w:hAnsi="宋体" w:cs="宋体"/>
                <w:b/>
                <w:bCs/>
                <w:szCs w:val="21"/>
              </w:rPr>
              <w:t xml:space="preserve">投标总报价（大写）：</w:t>
            </w:r>
            <w:bookmarkStart w:id="9" w:name="JEDX"/>
            <w:r/>
            <w:bookmarkEnd w:id="9"/>
            <w:r/>
            <w:r/>
          </w:p>
        </w:tc>
      </w:tr>
    </w:tbl>
    <w:p>
      <w:pPr>
        <w:spacing w:line="360" w:lineRule="auto"/>
        <w:rPr>
          <w:rFonts w:ascii="宋体" w:hAnsi="宋体" w:cs="宋体"/>
          <w:szCs w:val="21"/>
        </w:rPr>
      </w:pPr>
      <w:r>
        <w:rPr>
          <w:rFonts w:ascii="宋体" w:hAnsi="宋体" w:cs="宋体"/>
          <w:szCs w:val="21"/>
        </w:rPr>
      </w:r>
      <w:r/>
    </w:p>
    <w:p>
      <w:pPr>
        <w:ind w:left="426"/>
        <w:spacing w:line="360" w:lineRule="auto"/>
        <w:rPr>
          <w:rFonts w:ascii="宋体" w:hAnsi="宋体"/>
        </w:rPr>
      </w:pPr>
      <w:r>
        <w:rPr>
          <w:rFonts w:hint="eastAsia" w:ascii="宋体" w:hAnsi="宋体" w:cs="宋体"/>
          <w:szCs w:val="21"/>
        </w:rPr>
        <w:t xml:space="preserve">注：上述报价包括服务</w:t>
      </w:r>
      <w:r>
        <w:rPr>
          <w:rFonts w:hint="eastAsia" w:ascii="宋体" w:hAnsi="宋体"/>
        </w:rPr>
        <w:t xml:space="preserve">需要的管理内容、耗材、通讯、服装、胸卡、办公设备、各种税费、人工、保险、劳保、维护、利润、中标服务费、税金、政策性文件规定及合同包含的所有风险、责任等各项应有费用。</w:t>
      </w:r>
      <w:r/>
    </w:p>
    <w:p>
      <w:pPr>
        <w:spacing w:line="360" w:lineRule="auto"/>
        <w:rPr>
          <w:rFonts w:ascii="宋体" w:hAnsi="宋体" w:cs="宋体"/>
          <w:szCs w:val="21"/>
        </w:rPr>
      </w:pPr>
      <w:r>
        <w:rPr>
          <w:rFonts w:ascii="宋体" w:hAnsi="宋体" w:cs="宋体"/>
          <w:szCs w:val="21"/>
        </w:rPr>
      </w:r>
      <w:r/>
    </w:p>
    <w:p>
      <w:pPr>
        <w:jc w:val="left"/>
        <w:spacing w:line="400" w:lineRule="exact"/>
        <w:rPr>
          <w:rFonts w:ascii="宋体" w:hAnsi="宋体"/>
          <w:szCs w:val="21"/>
        </w:rPr>
      </w:pPr>
      <w:r>
        <w:rPr>
          <w:rFonts w:hint="eastAsia" w:ascii="宋体" w:hAnsi="宋体" w:cs="宋体"/>
          <w:szCs w:val="21"/>
        </w:rPr>
        <w:t xml:space="preserve">投标单位</w:t>
      </w:r>
      <w:r>
        <w:rPr>
          <w:rFonts w:hint="eastAsia" w:ascii="宋体" w:hAnsi="宋体"/>
          <w:szCs w:val="21"/>
        </w:rPr>
        <w:t xml:space="preserve">：（公章）</w:t>
      </w:r>
      <w:r/>
    </w:p>
    <w:p>
      <w:pPr>
        <w:jc w:val="left"/>
        <w:spacing w:line="400" w:lineRule="exact"/>
        <w:rPr>
          <w:rFonts w:ascii="宋体" w:hAnsi="宋体"/>
          <w:szCs w:val="21"/>
        </w:rPr>
      </w:pPr>
      <w:r>
        <w:rPr>
          <w:rFonts w:hint="eastAsia" w:ascii="宋体" w:hAnsi="宋体"/>
          <w:szCs w:val="21"/>
        </w:rPr>
        <w:t xml:space="preserve">法定代表人或代理人：（签字或盖章）</w:t>
      </w:r>
      <w:r/>
    </w:p>
    <w:p>
      <w:pPr>
        <w:jc w:val="left"/>
        <w:spacing w:line="400" w:lineRule="exact"/>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ind w:firstLine="420"/>
        <w:spacing w:line="360" w:lineRule="auto"/>
        <w:rPr>
          <w:rFonts w:ascii="宋体" w:hAnsi="宋体"/>
          <w:szCs w:val="21"/>
        </w:rPr>
      </w:pPr>
      <w:r>
        <w:rPr>
          <w:rFonts w:ascii="宋体" w:hAnsi="宋体"/>
          <w:szCs w:val="21"/>
        </w:rPr>
      </w:r>
      <w:r/>
    </w:p>
    <w:p>
      <w:pPr>
        <w:jc w:val="left"/>
        <w:widowControl/>
        <w:rPr>
          <w:rFonts w:ascii="宋体" w:hAnsi="宋体"/>
          <w:b/>
          <w:sz w:val="24"/>
          <w:szCs w:val="24"/>
        </w:rPr>
      </w:pPr>
      <w:r>
        <w:rPr>
          <w:rFonts w:hint="eastAsia" w:ascii="宋体" w:hAnsi="宋体"/>
          <w:b/>
          <w:sz w:val="24"/>
          <w:szCs w:val="24"/>
        </w:rPr>
        <w:br w:type="page" w:clear="all"/>
      </w:r>
      <w:r/>
    </w:p>
    <w:p>
      <w:pPr>
        <w:ind w:left="420" w:hanging="420"/>
        <w:jc w:val="left"/>
        <w:rPr>
          <w:rFonts w:ascii="宋体" w:hAnsi="宋体"/>
          <w:b/>
          <w:sz w:val="24"/>
          <w:szCs w:val="24"/>
        </w:rPr>
      </w:pPr>
      <w:r>
        <w:rPr>
          <w:rFonts w:hint="eastAsia" w:ascii="宋体" w:hAnsi="宋体"/>
          <w:b/>
          <w:sz w:val="24"/>
          <w:szCs w:val="24"/>
        </w:rPr>
        <w:t xml:space="preserve">四</w:t>
      </w:r>
      <w:r>
        <w:rPr>
          <w:rFonts w:ascii="宋体" w:hAnsi="宋体"/>
          <w:b/>
          <w:sz w:val="24"/>
          <w:szCs w:val="24"/>
        </w:rPr>
        <w:t xml:space="preserve">、</w:t>
      </w:r>
      <w:r>
        <w:rPr>
          <w:rFonts w:hint="eastAsia" w:ascii="宋体" w:hAnsi="宋体"/>
          <w:b/>
          <w:sz w:val="24"/>
          <w:szCs w:val="24"/>
        </w:rPr>
        <w:t xml:space="preserve">分项报价明细表</w:t>
      </w:r>
      <w:r/>
    </w:p>
    <w:p>
      <w:pPr>
        <w:jc w:val="center"/>
        <w:rPr>
          <w:b/>
        </w:rPr>
      </w:pPr>
      <w:r>
        <w:rPr>
          <w:b/>
        </w:rPr>
      </w:r>
      <w:r/>
    </w:p>
    <w:p>
      <w:pPr>
        <w:jc w:val="center"/>
        <w:rPr>
          <w:b/>
        </w:rPr>
      </w:pPr>
      <w:r>
        <w:rPr>
          <w:rFonts w:hint="eastAsia"/>
          <w:b/>
        </w:rPr>
        <w:t xml:space="preserve">分项报价明细表（一）</w:t>
      </w:r>
      <w:r/>
    </w:p>
    <w:p>
      <w:pPr>
        <w:ind w:firstLine="525"/>
        <w:jc w:val="left"/>
        <w:spacing w:line="360" w:lineRule="auto"/>
        <w:tabs>
          <w:tab w:val="left" w:pos="4678" w:leader="none"/>
        </w:tabs>
        <w:rPr>
          <w:rFonts w:ascii="宋体" w:hAnsi="宋体" w:cs="宋体"/>
          <w:szCs w:val="21"/>
        </w:rPr>
      </w:pPr>
      <w:r>
        <w:rPr>
          <w:rFonts w:ascii="宋体" w:hAnsi="宋体" w:cs="宋体"/>
          <w:szCs w:val="21"/>
        </w:rPr>
      </w:r>
      <w:r/>
    </w:p>
    <w:p>
      <w:pPr>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9"/>
        <w:gridCol w:w="1733"/>
        <w:gridCol w:w="708"/>
        <w:gridCol w:w="1816"/>
        <w:gridCol w:w="3112"/>
        <w:gridCol w:w="1134"/>
      </w:tblGrid>
      <w:tr>
        <w:trPr>
          <w:cantSplit/>
          <w:trHeight w:val="50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序号</w:t>
            </w:r>
            <w:r/>
          </w:p>
        </w:tc>
        <w:tc>
          <w:tcPr>
            <w:tcW w:w="1733"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岗位名称</w:t>
            </w:r>
            <w:r/>
          </w:p>
        </w:tc>
        <w:tc>
          <w:tcPr>
            <w:tcW w:w="708"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人数</w:t>
            </w:r>
            <w:r/>
          </w:p>
        </w:tc>
        <w:tc>
          <w:tcPr>
            <w:tcW w:w="1816"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综合单价</w:t>
            </w:r>
            <w:r/>
          </w:p>
          <w:p>
            <w:pPr>
              <w:jc w:val="center"/>
              <w:spacing w:line="440" w:lineRule="exact"/>
              <w:rPr>
                <w:rFonts w:ascii="宋体" w:hAnsi="宋体"/>
                <w:szCs w:val="21"/>
              </w:rPr>
            </w:pPr>
            <w:r>
              <w:rPr>
                <w:rFonts w:hint="eastAsia" w:ascii="宋体" w:hAnsi="宋体"/>
                <w:szCs w:val="21"/>
              </w:rPr>
              <w:t xml:space="preserve">（元</w:t>
            </w:r>
            <w:r>
              <w:rPr>
                <w:rFonts w:hint="eastAsia" w:ascii="宋体" w:hAnsi="宋体"/>
                <w:szCs w:val="21"/>
              </w:rPr>
              <w:t xml:space="preserve">/</w:t>
            </w:r>
            <w:r>
              <w:rPr>
                <w:rFonts w:hint="eastAsia" w:ascii="宋体" w:hAnsi="宋体"/>
                <w:szCs w:val="21"/>
              </w:rPr>
              <w:t xml:space="preserve">人×月）</w:t>
            </w:r>
            <w:r/>
          </w:p>
        </w:tc>
        <w:tc>
          <w:tcPr>
            <w:tcW w:w="3112"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投标总价</w:t>
            </w:r>
            <w:r/>
          </w:p>
          <w:p>
            <w:pPr>
              <w:jc w:val="center"/>
              <w:spacing w:line="440" w:lineRule="exact"/>
              <w:rPr>
                <w:rFonts w:ascii="宋体" w:hAnsi="宋体"/>
                <w:szCs w:val="21"/>
              </w:rPr>
            </w:pPr>
            <w:r>
              <w:rPr>
                <w:rFonts w:hint="eastAsia" w:ascii="宋体" w:hAnsi="宋体"/>
                <w:szCs w:val="21"/>
              </w:rPr>
              <w:t xml:space="preserve">（人数×综合单价×</w:t>
            </w:r>
            <w:r>
              <w:rPr>
                <w:rFonts w:hint="eastAsia" w:ascii="宋体" w:hAnsi="宋体"/>
                <w:szCs w:val="21"/>
                <w:u w:val="single"/>
              </w:rPr>
              <w:t xml:space="preserve">   </w:t>
            </w:r>
            <w:r>
              <w:rPr>
                <w:rFonts w:hint="eastAsia" w:ascii="宋体" w:hAnsi="宋体"/>
                <w:szCs w:val="21"/>
              </w:rPr>
              <w:t xml:space="preserve">个月）</w:t>
            </w:r>
            <w:r/>
          </w:p>
        </w:tc>
        <w:tc>
          <w:tcPr>
            <w:tcW w:w="1134"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服务时间</w:t>
            </w:r>
            <w:r/>
          </w:p>
        </w:tc>
      </w:tr>
      <w:tr>
        <w:trPr>
          <w:cantSplit/>
          <w:trHeight w:val="503"/>
        </w:trPr>
        <w:tc>
          <w:tcPr>
            <w:gridSpan w:val="6"/>
            <w:tcW w:w="9322"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一、人员工资</w:t>
            </w:r>
            <w:r/>
          </w:p>
        </w:tc>
      </w:tr>
      <w:tr>
        <w:trPr>
          <w:cantSplit/>
          <w:trHeight w:val="427"/>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39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2</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39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3</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4</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5</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w:t>
            </w:r>
            <w:r/>
          </w:p>
        </w:tc>
        <w:tc>
          <w:tcPr>
            <w:tcW w:w="1733"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w:t>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gridSpan w:val="6"/>
            <w:tcW w:w="9322"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二、人员社保</w:t>
            </w:r>
            <w:r/>
          </w:p>
        </w:tc>
      </w:tr>
      <w:tr>
        <w:trPr>
          <w:cantSplit/>
          <w:trHeight w:val="427"/>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39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2</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3</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4</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5</w:t>
            </w:r>
            <w:r/>
          </w:p>
        </w:tc>
        <w:tc>
          <w:tcPr>
            <w:tcW w:w="1733"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w:t>
            </w:r>
            <w:r/>
          </w:p>
        </w:tc>
        <w:tc>
          <w:tcPr>
            <w:tcW w:w="1733"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w:t>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310"/>
        </w:trPr>
        <w:tc>
          <w:tcPr>
            <w:gridSpan w:val="6"/>
            <w:tcW w:w="9322"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三、其它（高温费、加班、福利等）</w:t>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高温费</w:t>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2</w:t>
            </w:r>
            <w:r/>
          </w:p>
        </w:tc>
        <w:tc>
          <w:tcPr>
            <w:tcW w:w="1733"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加班费</w:t>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w:t>
            </w:r>
            <w:r/>
          </w:p>
        </w:tc>
        <w:tc>
          <w:tcPr>
            <w:tcW w:w="1733"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w:t>
            </w:r>
            <w:r/>
          </w:p>
        </w:tc>
        <w:tc>
          <w:tcPr>
            <w:tcW w:w="708"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jc w:val="center"/>
              <w:spacing w:line="440" w:lineRule="exact"/>
              <w:rPr>
                <w:rFonts w:ascii="宋体" w:hAnsi="宋体"/>
                <w:szCs w:val="21"/>
              </w:rPr>
            </w:pPr>
            <w:r>
              <w:rPr>
                <w:rFonts w:ascii="宋体" w:hAnsi="宋体"/>
                <w:szCs w:val="21"/>
              </w:rPr>
            </w:r>
            <w:r/>
          </w:p>
        </w:tc>
      </w:tr>
      <w:tr>
        <w:trPr>
          <w:cantSplit/>
          <w:trHeight w:val="634"/>
        </w:trPr>
        <w:tc>
          <w:tcPr>
            <w:gridSpan w:val="2"/>
            <w:tcW w:w="2552" w:type="dxa"/>
            <w:vAlign w:val="center"/>
            <w:textDirection w:val="lrTb"/>
            <w:noWrap w:val="false"/>
          </w:tcPr>
          <w:p>
            <w:pPr>
              <w:jc w:val="center"/>
              <w:rPr>
                <w:rFonts w:ascii="宋体" w:hAnsi="宋体"/>
                <w:b/>
                <w:szCs w:val="21"/>
              </w:rPr>
            </w:pPr>
            <w:r>
              <w:rPr>
                <w:rFonts w:hint="eastAsia" w:ascii="宋体" w:hAnsi="宋体"/>
                <w:b/>
                <w:szCs w:val="21"/>
              </w:rPr>
              <w:t xml:space="preserve">合计</w:t>
            </w:r>
            <w:r/>
          </w:p>
        </w:tc>
        <w:tc>
          <w:tcPr>
            <w:gridSpan w:val="4"/>
            <w:tcW w:w="6770" w:type="dxa"/>
            <w:vAlign w:val="center"/>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投标单位：（公章）</w:t>
      </w:r>
      <w:r/>
    </w:p>
    <w:p>
      <w:pPr>
        <w:ind w:firstLine="420"/>
        <w:spacing w:line="360" w:lineRule="auto"/>
        <w:rPr>
          <w:rFonts w:ascii="宋体" w:hAnsi="宋体"/>
          <w:szCs w:val="21"/>
        </w:rPr>
      </w:pPr>
      <w:r>
        <w:rPr>
          <w:rFonts w:hint="eastAsia" w:ascii="宋体" w:hAnsi="宋体"/>
          <w:szCs w:val="21"/>
        </w:rPr>
        <w:t xml:space="preserve">法定代表人或代理人：（签字或盖章）</w:t>
      </w:r>
      <w:r/>
    </w:p>
    <w:p>
      <w:pPr>
        <w:ind w:firstLine="420"/>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jc w:val="center"/>
        <w:rPr>
          <w:b/>
        </w:rPr>
      </w:pPr>
      <w:r>
        <w:rPr>
          <w:rFonts w:hint="eastAsia"/>
          <w:b/>
        </w:rPr>
        <w:br w:type="page" w:clear="all"/>
      </w:r>
      <w:r>
        <w:rPr>
          <w:rFonts w:hint="eastAsia"/>
          <w:b/>
        </w:rPr>
        <w:t xml:space="preserve">分项报价明细表（二）</w:t>
      </w:r>
      <w:r/>
    </w:p>
    <w:p>
      <w:pPr>
        <w:ind w:firstLine="525"/>
        <w:jc w:val="left"/>
        <w:spacing w:line="360" w:lineRule="auto"/>
        <w:tabs>
          <w:tab w:val="left" w:pos="4678" w:leader="none"/>
        </w:tabs>
        <w:rPr>
          <w:rFonts w:ascii="宋体" w:hAnsi="宋体" w:cs="宋体"/>
          <w:szCs w:val="21"/>
        </w:rPr>
      </w:pPr>
      <w:r>
        <w:rPr>
          <w:rFonts w:ascii="宋体" w:hAnsi="宋体" w:cs="宋体"/>
          <w:szCs w:val="21"/>
        </w:rPr>
      </w:r>
      <w:r/>
    </w:p>
    <w:p>
      <w:pPr>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t xml:space="preserve">          </w:t>
      </w:r>
      <w:r>
        <w:rPr>
          <w:rFonts w:hint="eastAsia" w:ascii="宋体" w:hAnsi="宋体" w:cs="宋体"/>
          <w:szCs w:val="21"/>
        </w:rPr>
        <w:t xml:space="preserve">招标编号：</w:t>
      </w:r>
      <w:r>
        <w:rPr>
          <w:rFonts w:hint="eastAsia" w:ascii="宋体" w:hAnsi="宋体" w:cs="宋体"/>
          <w:szCs w:val="21"/>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101"/>
        <w:gridCol w:w="2977"/>
        <w:gridCol w:w="2977"/>
        <w:gridCol w:w="2131"/>
      </w:tblGrid>
      <w:tr>
        <w:trPr>
          <w:trHeight w:val="534"/>
        </w:trPr>
        <w:tc>
          <w:tcPr>
            <w:tcW w:w="1101"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序号</w:t>
            </w:r>
            <w:r/>
          </w:p>
        </w:tc>
        <w:tc>
          <w:tcPr>
            <w:tcW w:w="297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条目</w:t>
            </w:r>
            <w:r/>
          </w:p>
        </w:tc>
        <w:tc>
          <w:tcPr>
            <w:tcW w:w="297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价格（元）</w:t>
            </w:r>
            <w:r/>
          </w:p>
        </w:tc>
        <w:tc>
          <w:tcPr>
            <w:tcW w:w="2131"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备</w:t>
            </w:r>
            <w:r>
              <w:rPr>
                <w:rFonts w:hint="eastAsia" w:ascii="宋体" w:hAnsi="宋体"/>
                <w:b/>
                <w:szCs w:val="21"/>
              </w:rPr>
              <w:t xml:space="preserve"> </w:t>
            </w:r>
            <w:r>
              <w:rPr>
                <w:rFonts w:hint="eastAsia" w:ascii="宋体" w:hAnsi="宋体"/>
                <w:b/>
                <w:szCs w:val="21"/>
              </w:rPr>
              <w:t xml:space="preserve">注</w:t>
            </w:r>
            <w:r/>
          </w:p>
        </w:tc>
      </w:tr>
      <w:tr>
        <w:trPr>
          <w:trHeight w:val="463"/>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2</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3</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4</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5</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6</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7</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8</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9</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10</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11</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12</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360"/>
        </w:trPr>
        <w:tc>
          <w:tcPr>
            <w:tcW w:w="110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w:t>
            </w:r>
            <w:r/>
          </w:p>
        </w:tc>
        <w:tc>
          <w:tcPr>
            <w:tcW w:w="297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tcW w:w="2977"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c>
          <w:tcPr>
            <w:tcW w:w="2131" w:type="dxa"/>
            <w:vAlign w:val="center"/>
            <w:textDirection w:val="lrTb"/>
            <w:noWrap w:val="false"/>
          </w:tcPr>
          <w:p>
            <w:pPr>
              <w:ind w:firstLine="31"/>
              <w:jc w:val="center"/>
              <w:spacing w:line="440" w:lineRule="exact"/>
              <w:rPr>
                <w:rFonts w:ascii="宋体" w:hAnsi="宋体"/>
                <w:bCs/>
                <w:szCs w:val="21"/>
              </w:rPr>
            </w:pPr>
            <w:r>
              <w:rPr>
                <w:rFonts w:ascii="宋体" w:hAnsi="宋体"/>
                <w:bCs/>
                <w:szCs w:val="21"/>
              </w:rPr>
            </w:r>
            <w:r/>
          </w:p>
        </w:tc>
      </w:tr>
      <w:tr>
        <w:trPr>
          <w:trHeight w:val="622"/>
        </w:trPr>
        <w:tc>
          <w:tcPr>
            <w:tcW w:w="1101" w:type="dxa"/>
            <w:vAlign w:val="center"/>
            <w:textDirection w:val="lrTb"/>
            <w:noWrap w:val="false"/>
          </w:tcPr>
          <w:p>
            <w:pPr>
              <w:jc w:val="center"/>
              <w:rPr>
                <w:rFonts w:ascii="宋体" w:hAnsi="宋体"/>
                <w:b/>
                <w:bCs/>
                <w:szCs w:val="21"/>
              </w:rPr>
            </w:pPr>
            <w:r>
              <w:rPr>
                <w:rFonts w:hint="eastAsia" w:ascii="宋体" w:hAnsi="宋体"/>
                <w:b/>
                <w:bCs/>
                <w:szCs w:val="21"/>
              </w:rPr>
              <w:t xml:space="preserve">合计</w:t>
            </w:r>
            <w:r/>
          </w:p>
        </w:tc>
        <w:tc>
          <w:tcPr>
            <w:gridSpan w:val="3"/>
            <w:tcW w:w="8085" w:type="dxa"/>
            <w:vAlign w:val="center"/>
            <w:textDirection w:val="lrTb"/>
            <w:noWrap w:val="false"/>
          </w:tcPr>
          <w:p>
            <w:pPr>
              <w:ind w:firstLine="422"/>
              <w:rPr>
                <w:rFonts w:ascii="宋体" w:hAnsi="宋体"/>
                <w:b/>
                <w:bCs/>
                <w:szCs w:val="21"/>
              </w:rPr>
            </w:pPr>
            <w:r>
              <w:rPr>
                <w:rFonts w:hint="eastAsia" w:ascii="宋体" w:hAnsi="宋体"/>
                <w:b/>
                <w:bCs/>
                <w:szCs w:val="21"/>
              </w:rPr>
              <w:t xml:space="preserve"> </w:t>
            </w:r>
            <w:r>
              <w:rPr>
                <w:rFonts w:hint="eastAsia" w:ascii="宋体" w:hAnsi="宋体"/>
                <w:b/>
                <w:bCs/>
                <w:szCs w:val="21"/>
                <w:u w:val="single"/>
              </w:rPr>
              <w:t xml:space="preserve">                         </w:t>
            </w:r>
            <w:r>
              <w:rPr>
                <w:rFonts w:hint="eastAsia" w:ascii="宋体" w:hAnsi="宋体"/>
                <w:b/>
                <w:bCs/>
                <w:szCs w:val="21"/>
              </w:rPr>
              <w:t xml:space="preserve">元</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投标单位：（公章）</w:t>
      </w:r>
      <w:r/>
    </w:p>
    <w:p>
      <w:pPr>
        <w:ind w:firstLine="420"/>
        <w:spacing w:line="360" w:lineRule="auto"/>
        <w:rPr>
          <w:rFonts w:ascii="宋体" w:hAnsi="宋体"/>
          <w:szCs w:val="21"/>
        </w:rPr>
      </w:pPr>
      <w:r>
        <w:rPr>
          <w:rFonts w:hint="eastAsia" w:ascii="宋体" w:hAnsi="宋体"/>
          <w:szCs w:val="21"/>
        </w:rPr>
        <w:t xml:space="preserve">法定代表人或代理人：（签字或盖章）</w:t>
      </w:r>
      <w:r/>
    </w:p>
    <w:p>
      <w:pPr>
        <w:ind w:firstLine="420"/>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spacing w:line="360" w:lineRule="auto"/>
      </w:pPr>
      <w:r>
        <w:rPr>
          <w:rFonts w:hint="eastAsia"/>
        </w:rPr>
        <w:t xml:space="preserve">说明：</w:t>
      </w:r>
      <w:r/>
    </w:p>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明细表包含投标单位各项成本核算和投入的成本明细，分项报价明细表（一）与分项报价明细表（二）的合计金额相加的总金额应与开标一览表总报价一致。否则，以开标一览表为准。</w:t>
      </w:r>
      <w:r/>
    </w:p>
    <w:p>
      <w:pP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条目举例如下：耗材、通讯、服装、胸卡、办公设备、各种税费、人工、保险、劳保、维护、利润、中标服务费、税金、政策性文件规定及合同包含的所有风险、责任等各项应有费用。不限于此，可自行添加。</w:t>
      </w:r>
      <w:r/>
    </w:p>
    <w:p>
      <w:pPr>
        <w:spacing w:line="360" w:lineRule="auto"/>
      </w:pPr>
      <w:r>
        <w:rPr>
          <w:rFonts w:hint="eastAsia" w:ascii="宋体" w:hAnsi="宋体" w:cs="宋体"/>
        </w:rPr>
        <w:t xml:space="preserve">3.</w:t>
      </w:r>
      <w:r>
        <w:rPr>
          <w:rFonts w:hint="eastAsia" w:ascii="宋体" w:hAnsi="宋体" w:cs="宋体"/>
        </w:rPr>
        <w:t xml:space="preserve">人工成本计算</w:t>
      </w:r>
      <w:r>
        <w:rPr>
          <w:rFonts w:hint="eastAsia"/>
        </w:rPr>
        <w:t xml:space="preserve">法为总人数合计。</w:t>
      </w:r>
      <w:r/>
    </w:p>
    <w:p>
      <w:pPr>
        <w:spacing w:line="360" w:lineRule="auto"/>
        <w:rPr>
          <w:rFonts w:ascii="宋体" w:hAnsi="宋体"/>
          <w:b/>
          <w:sz w:val="24"/>
          <w:szCs w:val="24"/>
        </w:rPr>
      </w:pPr>
      <w:r>
        <w:rPr>
          <w:rFonts w:hint="eastAsia"/>
        </w:rPr>
        <w:br w:type="page" w:clear="all"/>
      </w:r>
      <w:r>
        <w:rPr>
          <w:rFonts w:hint="eastAsia"/>
          <w:b/>
          <w:bCs/>
        </w:rPr>
        <w:t xml:space="preserve">五</w:t>
      </w:r>
      <w:r>
        <w:rPr>
          <w:rFonts w:hint="eastAsia" w:ascii="宋体" w:hAnsi="宋体"/>
          <w:b/>
          <w:bCs/>
          <w:sz w:val="24"/>
          <w:szCs w:val="24"/>
        </w:rPr>
        <w:t xml:space="preserve">、人</w:t>
      </w:r>
      <w:r>
        <w:rPr>
          <w:rFonts w:hint="eastAsia" w:ascii="宋体" w:hAnsi="宋体"/>
          <w:b/>
          <w:sz w:val="24"/>
          <w:szCs w:val="24"/>
        </w:rPr>
        <w:t xml:space="preserve">员配置一览表</w:t>
      </w:r>
      <w:r/>
    </w:p>
    <w:p>
      <w:pPr>
        <w:jc w:val="left"/>
        <w:rPr>
          <w:rFonts w:ascii="宋体" w:hAnsi="宋体"/>
          <w:b/>
          <w:sz w:val="24"/>
          <w:szCs w:val="24"/>
        </w:rPr>
      </w:pPr>
      <w:r>
        <w:rPr>
          <w:rFonts w:ascii="宋体" w:hAnsi="宋体"/>
          <w:b/>
          <w:sz w:val="24"/>
          <w:szCs w:val="24"/>
        </w:rPr>
      </w:r>
      <w:r/>
    </w:p>
    <w:p>
      <w:pPr>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人员配置一览表</w:t>
      </w:r>
      <w:r/>
    </w:p>
    <w:p>
      <w:pPr>
        <w:ind w:firstLine="525"/>
        <w:jc w:val="center"/>
        <w:spacing w:line="360" w:lineRule="auto"/>
        <w:tabs>
          <w:tab w:val="left" w:pos="4678" w:leader="none"/>
        </w:tabs>
        <w:rPr>
          <w:rFonts w:ascii="宋体" w:hAnsi="宋体" w:cs="宋体"/>
          <w:szCs w:val="21"/>
        </w:rPr>
      </w:pPr>
      <w:r>
        <w:rPr>
          <w:rFonts w:ascii="宋体" w:hAnsi="宋体" w:cs="宋体"/>
          <w:szCs w:val="21"/>
        </w:rPr>
      </w:r>
      <w:r/>
    </w:p>
    <w:p>
      <w:pPr>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t xml:space="preserve">        </w:t>
      </w:r>
      <w:r>
        <w:rPr>
          <w:rFonts w:hint="eastAsia" w:ascii="宋体" w:hAnsi="宋体" w:cs="宋体"/>
          <w:szCs w:val="21"/>
        </w:rPr>
        <w:t xml:space="preserve">招标编号：</w:t>
      </w:r>
      <w:r>
        <w:rPr>
          <w:rFonts w:hint="eastAsia" w:ascii="宋体" w:hAnsi="宋体" w:cs="宋体"/>
          <w:szCs w:val="21"/>
          <w:u w:val="single"/>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4"/>
        <w:gridCol w:w="1527"/>
        <w:gridCol w:w="1527"/>
        <w:gridCol w:w="807"/>
        <w:gridCol w:w="1080"/>
        <w:gridCol w:w="1187"/>
        <w:gridCol w:w="1493"/>
      </w:tblGrid>
      <w:tr>
        <w:trPr>
          <w:cantSplit/>
          <w:jc w:val="center"/>
          <w:trHeight w:val="507"/>
        </w:trPr>
        <w:tc>
          <w:tcPr>
            <w:tcW w:w="88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52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岗位</w:t>
            </w:r>
            <w:r/>
          </w:p>
        </w:tc>
        <w:tc>
          <w:tcPr>
            <w:tcW w:w="1527" w:type="dxa"/>
            <w:vAlign w:val="center"/>
            <w:textDirection w:val="lrTb"/>
            <w:noWrap w:val="false"/>
          </w:tcPr>
          <w:p>
            <w:pPr>
              <w:jc w:val="center"/>
              <w:rPr>
                <w:rFonts w:ascii="宋体" w:hAnsi="宋体" w:cs="宋体"/>
                <w:b/>
                <w:bCs/>
                <w:szCs w:val="21"/>
              </w:rPr>
            </w:pPr>
            <w:r>
              <w:rPr>
                <w:rFonts w:ascii="宋体" w:hAnsi="宋体" w:cs="宋体"/>
                <w:b/>
                <w:bCs/>
                <w:szCs w:val="21"/>
              </w:rPr>
              <w:t xml:space="preserve">姓名</w:t>
            </w:r>
            <w:r/>
          </w:p>
        </w:tc>
        <w:tc>
          <w:tcPr>
            <w:tcW w:w="807" w:type="dxa"/>
            <w:vAlign w:val="center"/>
            <w:textDirection w:val="lrTb"/>
            <w:noWrap w:val="false"/>
          </w:tcPr>
          <w:p>
            <w:pPr>
              <w:jc w:val="center"/>
              <w:rPr>
                <w:rFonts w:ascii="宋体" w:hAnsi="宋体" w:cs="宋体"/>
                <w:b/>
                <w:bCs/>
                <w:szCs w:val="21"/>
              </w:rPr>
            </w:pPr>
            <w:r>
              <w:rPr>
                <w:rFonts w:ascii="宋体" w:hAnsi="宋体" w:cs="宋体"/>
                <w:b/>
                <w:bCs/>
                <w:szCs w:val="21"/>
              </w:rPr>
              <w:t xml:space="preserve">性别</w:t>
            </w:r>
            <w:r/>
          </w:p>
        </w:tc>
        <w:tc>
          <w:tcPr>
            <w:tcW w:w="108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学历</w:t>
            </w:r>
            <w:r/>
          </w:p>
        </w:tc>
        <w:tc>
          <w:tcPr>
            <w:tcW w:w="118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工作年限</w:t>
            </w:r>
            <w:r/>
          </w:p>
        </w:tc>
        <w:tc>
          <w:tcPr>
            <w:tcW w:w="149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身份证号</w:t>
            </w:r>
            <w:r/>
          </w:p>
        </w:tc>
      </w:tr>
      <w:tr>
        <w:trPr>
          <w:cantSplit/>
          <w:jc w:val="center"/>
          <w:trHeight w:val="507"/>
        </w:trPr>
        <w:tc>
          <w:tcPr>
            <w:tcW w:w="884"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527"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152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807"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187" w:type="dxa"/>
            <w:vAlign w:val="center"/>
            <w:textDirection w:val="lrTb"/>
            <w:noWrap w:val="false"/>
          </w:tcPr>
          <w:p>
            <w:pPr>
              <w:jc w:val="center"/>
              <w:rPr>
                <w:rFonts w:ascii="宋体" w:hAnsi="宋体" w:cs="宋体"/>
                <w:szCs w:val="21"/>
              </w:rPr>
            </w:pPr>
            <w:r>
              <w:rPr>
                <w:rFonts w:ascii="宋体" w:hAnsi="宋体" w:cs="宋体"/>
                <w:szCs w:val="21"/>
              </w:rPr>
            </w:r>
            <w:r/>
          </w:p>
        </w:tc>
        <w:tc>
          <w:tcPr>
            <w:tcW w:w="1493"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507"/>
        </w:trPr>
        <w:tc>
          <w:tcPr>
            <w:tcW w:w="884"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527" w:type="dxa"/>
            <w:vAlign w:val="center"/>
            <w:textDirection w:val="lrTb"/>
            <w:noWrap w:val="false"/>
          </w:tcPr>
          <w:p>
            <w:pPr>
              <w:jc w:val="center"/>
              <w:rPr>
                <w:rFonts w:ascii="宋体" w:hAnsi="宋体" w:cs="宋体"/>
                <w:szCs w:val="21"/>
              </w:rPr>
            </w:pPr>
            <w:r>
              <w:rPr>
                <w:rFonts w:ascii="宋体" w:hAnsi="宋体" w:cs="宋体"/>
                <w:szCs w:val="21"/>
              </w:rPr>
            </w:r>
            <w:r/>
          </w:p>
        </w:tc>
        <w:tc>
          <w:tcPr>
            <w:tcW w:w="1527" w:type="dxa"/>
            <w:vAlign w:val="center"/>
            <w:textDirection w:val="lrTb"/>
            <w:noWrap w:val="false"/>
          </w:tcPr>
          <w:p>
            <w:pPr>
              <w:jc w:val="center"/>
              <w:rPr>
                <w:rFonts w:ascii="宋体" w:hAnsi="宋体" w:cs="宋体"/>
                <w:szCs w:val="21"/>
              </w:rPr>
            </w:pPr>
            <w:r>
              <w:rPr>
                <w:rFonts w:ascii="宋体" w:hAnsi="宋体" w:cs="宋体"/>
                <w:szCs w:val="21"/>
              </w:rPr>
            </w:r>
            <w:r/>
          </w:p>
        </w:tc>
        <w:tc>
          <w:tcPr>
            <w:tcW w:w="807"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187" w:type="dxa"/>
            <w:vAlign w:val="center"/>
            <w:textDirection w:val="lrTb"/>
            <w:noWrap w:val="false"/>
          </w:tcPr>
          <w:p>
            <w:pPr>
              <w:jc w:val="center"/>
              <w:rPr>
                <w:rFonts w:ascii="宋体" w:hAnsi="宋体" w:cs="宋体"/>
                <w:szCs w:val="21"/>
              </w:rPr>
            </w:pPr>
            <w:r>
              <w:rPr>
                <w:rFonts w:ascii="宋体" w:hAnsi="宋体" w:cs="宋体"/>
                <w:szCs w:val="21"/>
              </w:rPr>
            </w:r>
            <w:r/>
          </w:p>
        </w:tc>
        <w:tc>
          <w:tcPr>
            <w:tcW w:w="1493"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507"/>
        </w:trPr>
        <w:tc>
          <w:tcPr>
            <w:tcW w:w="884"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527" w:type="dxa"/>
            <w:vAlign w:val="center"/>
            <w:textDirection w:val="lrTb"/>
            <w:noWrap w:val="false"/>
          </w:tcPr>
          <w:p>
            <w:pPr>
              <w:jc w:val="center"/>
              <w:rPr>
                <w:rFonts w:ascii="宋体" w:hAnsi="宋体" w:cs="宋体"/>
                <w:szCs w:val="21"/>
              </w:rPr>
            </w:pPr>
            <w:r>
              <w:rPr>
                <w:rFonts w:ascii="宋体" w:hAnsi="宋体" w:cs="宋体"/>
                <w:szCs w:val="21"/>
              </w:rPr>
            </w:r>
            <w:r/>
          </w:p>
        </w:tc>
        <w:tc>
          <w:tcPr>
            <w:tcW w:w="1527" w:type="dxa"/>
            <w:vAlign w:val="center"/>
            <w:textDirection w:val="lrTb"/>
            <w:noWrap w:val="false"/>
          </w:tcPr>
          <w:p>
            <w:pPr>
              <w:jc w:val="center"/>
              <w:rPr>
                <w:rFonts w:ascii="宋体" w:hAnsi="宋体" w:cs="宋体"/>
                <w:szCs w:val="21"/>
              </w:rPr>
            </w:pPr>
            <w:r>
              <w:rPr>
                <w:rFonts w:ascii="宋体" w:hAnsi="宋体" w:cs="宋体"/>
                <w:szCs w:val="21"/>
              </w:rPr>
            </w:r>
            <w:r/>
          </w:p>
        </w:tc>
        <w:tc>
          <w:tcPr>
            <w:tcW w:w="807"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c>
          <w:tcPr>
            <w:tcW w:w="1187" w:type="dxa"/>
            <w:vAlign w:val="center"/>
            <w:textDirection w:val="lrTb"/>
            <w:noWrap w:val="false"/>
          </w:tcPr>
          <w:p>
            <w:pPr>
              <w:jc w:val="center"/>
              <w:rPr>
                <w:rFonts w:ascii="宋体" w:hAnsi="宋体" w:cs="宋体"/>
                <w:szCs w:val="21"/>
              </w:rPr>
            </w:pPr>
            <w:r>
              <w:rPr>
                <w:rFonts w:ascii="宋体" w:hAnsi="宋体" w:cs="宋体"/>
                <w:szCs w:val="21"/>
              </w:rPr>
            </w:r>
            <w:r/>
          </w:p>
        </w:tc>
        <w:tc>
          <w:tcPr>
            <w:tcW w:w="1493"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507"/>
        </w:trPr>
        <w:tc>
          <w:tcPr>
            <w:tcW w:w="884"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1527" w:type="dxa"/>
            <w:vAlign w:val="center"/>
            <w:textDirection w:val="lrTb"/>
            <w:noWrap w:val="false"/>
          </w:tcPr>
          <w:p>
            <w:pPr>
              <w:jc w:val="center"/>
              <w:rPr>
                <w:rFonts w:ascii="宋体" w:hAnsi="宋体"/>
                <w:szCs w:val="21"/>
              </w:rPr>
            </w:pPr>
            <w:r>
              <w:rPr>
                <w:rFonts w:ascii="宋体" w:hAnsi="宋体"/>
                <w:szCs w:val="21"/>
              </w:rPr>
            </w:r>
            <w:r/>
          </w:p>
        </w:tc>
        <w:tc>
          <w:tcPr>
            <w:tcW w:w="1527" w:type="dxa"/>
            <w:vAlign w:val="center"/>
            <w:textDirection w:val="lrTb"/>
            <w:noWrap w:val="false"/>
          </w:tcPr>
          <w:p>
            <w:pPr>
              <w:jc w:val="center"/>
              <w:rPr>
                <w:rFonts w:ascii="宋体" w:hAnsi="宋体"/>
                <w:szCs w:val="21"/>
              </w:rPr>
            </w:pPr>
            <w:r>
              <w:rPr>
                <w:rFonts w:ascii="宋体" w:hAnsi="宋体"/>
                <w:szCs w:val="21"/>
              </w:rPr>
            </w:r>
            <w:r/>
          </w:p>
        </w:tc>
        <w:tc>
          <w:tcPr>
            <w:tcW w:w="807" w:type="dxa"/>
            <w:vAlign w:val="center"/>
            <w:textDirection w:val="lrTb"/>
            <w:noWrap w:val="false"/>
          </w:tcPr>
          <w:p>
            <w:pPr>
              <w:jc w:val="center"/>
              <w:rPr>
                <w:rFonts w:ascii="宋体" w:hAnsi="宋体"/>
                <w:szCs w:val="21"/>
              </w:rPr>
            </w:pPr>
            <w:r>
              <w:rPr>
                <w:rFonts w:ascii="宋体" w:hAnsi="宋体"/>
                <w:szCs w:val="21"/>
              </w:rPr>
            </w:r>
            <w:r/>
          </w:p>
        </w:tc>
        <w:tc>
          <w:tcPr>
            <w:tcW w:w="1080" w:type="dxa"/>
            <w:vAlign w:val="center"/>
            <w:textDirection w:val="lrTb"/>
            <w:noWrap w:val="false"/>
          </w:tcPr>
          <w:p>
            <w:pPr>
              <w:jc w:val="center"/>
              <w:rPr>
                <w:rFonts w:ascii="宋体" w:hAnsi="宋体"/>
                <w:szCs w:val="21"/>
              </w:rPr>
            </w:pPr>
            <w:r>
              <w:rPr>
                <w:rFonts w:ascii="宋体" w:hAnsi="宋体"/>
                <w:szCs w:val="21"/>
              </w:rPr>
            </w:r>
            <w:r/>
          </w:p>
        </w:tc>
        <w:tc>
          <w:tcPr>
            <w:tcW w:w="1187" w:type="dxa"/>
            <w:vAlign w:val="center"/>
            <w:textDirection w:val="lrTb"/>
            <w:noWrap w:val="false"/>
          </w:tcPr>
          <w:p>
            <w:pPr>
              <w:jc w:val="center"/>
              <w:rPr>
                <w:rFonts w:ascii="宋体" w:hAnsi="宋体"/>
                <w:szCs w:val="21"/>
              </w:rPr>
            </w:pPr>
            <w:r>
              <w:rPr>
                <w:rFonts w:ascii="宋体" w:hAnsi="宋体"/>
                <w:szCs w:val="21"/>
              </w:rPr>
            </w:r>
            <w:r/>
          </w:p>
        </w:tc>
        <w:tc>
          <w:tcPr>
            <w:tcW w:w="1493"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07"/>
        </w:trPr>
        <w:tc>
          <w:tcPr>
            <w:tcW w:w="884"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1527" w:type="dxa"/>
            <w:vAlign w:val="center"/>
            <w:textDirection w:val="lrTb"/>
            <w:noWrap w:val="false"/>
          </w:tcPr>
          <w:p>
            <w:pPr>
              <w:jc w:val="center"/>
              <w:rPr>
                <w:rFonts w:ascii="宋体" w:hAnsi="宋体"/>
                <w:szCs w:val="21"/>
              </w:rPr>
            </w:pPr>
            <w:r>
              <w:rPr>
                <w:rFonts w:ascii="宋体" w:hAnsi="宋体"/>
                <w:szCs w:val="21"/>
              </w:rPr>
            </w:r>
            <w:r/>
          </w:p>
        </w:tc>
        <w:tc>
          <w:tcPr>
            <w:tcW w:w="1527" w:type="dxa"/>
            <w:vAlign w:val="center"/>
            <w:textDirection w:val="lrTb"/>
            <w:noWrap w:val="false"/>
          </w:tcPr>
          <w:p>
            <w:pPr>
              <w:jc w:val="center"/>
              <w:rPr>
                <w:rFonts w:ascii="宋体" w:hAnsi="宋体"/>
                <w:szCs w:val="21"/>
              </w:rPr>
            </w:pPr>
            <w:r>
              <w:rPr>
                <w:rFonts w:ascii="宋体" w:hAnsi="宋体"/>
                <w:szCs w:val="21"/>
              </w:rPr>
            </w:r>
            <w:r/>
          </w:p>
        </w:tc>
        <w:tc>
          <w:tcPr>
            <w:tcW w:w="807" w:type="dxa"/>
            <w:vAlign w:val="center"/>
            <w:textDirection w:val="lrTb"/>
            <w:noWrap w:val="false"/>
          </w:tcPr>
          <w:p>
            <w:pPr>
              <w:jc w:val="center"/>
              <w:rPr>
                <w:rFonts w:ascii="宋体" w:hAnsi="宋体"/>
                <w:szCs w:val="21"/>
              </w:rPr>
            </w:pPr>
            <w:r>
              <w:rPr>
                <w:rFonts w:ascii="宋体" w:hAnsi="宋体"/>
                <w:szCs w:val="21"/>
              </w:rPr>
            </w:r>
            <w:r/>
          </w:p>
        </w:tc>
        <w:tc>
          <w:tcPr>
            <w:tcW w:w="1080" w:type="dxa"/>
            <w:vAlign w:val="center"/>
            <w:textDirection w:val="lrTb"/>
            <w:noWrap w:val="false"/>
          </w:tcPr>
          <w:p>
            <w:pPr>
              <w:jc w:val="center"/>
              <w:rPr>
                <w:rFonts w:ascii="宋体" w:hAnsi="宋体"/>
                <w:szCs w:val="21"/>
              </w:rPr>
            </w:pPr>
            <w:r>
              <w:rPr>
                <w:rFonts w:ascii="宋体" w:hAnsi="宋体"/>
                <w:szCs w:val="21"/>
              </w:rPr>
            </w:r>
            <w:r/>
          </w:p>
        </w:tc>
        <w:tc>
          <w:tcPr>
            <w:tcW w:w="1187" w:type="dxa"/>
            <w:vAlign w:val="center"/>
            <w:textDirection w:val="lrTb"/>
            <w:noWrap w:val="false"/>
          </w:tcPr>
          <w:p>
            <w:pPr>
              <w:jc w:val="center"/>
              <w:rPr>
                <w:rFonts w:ascii="宋体" w:hAnsi="宋体"/>
                <w:szCs w:val="21"/>
              </w:rPr>
            </w:pPr>
            <w:r>
              <w:rPr>
                <w:rFonts w:ascii="宋体" w:hAnsi="宋体"/>
                <w:szCs w:val="21"/>
              </w:rPr>
            </w:r>
            <w:r/>
          </w:p>
        </w:tc>
        <w:tc>
          <w:tcPr>
            <w:tcW w:w="1493"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07"/>
        </w:trPr>
        <w:tc>
          <w:tcPr>
            <w:tcW w:w="884" w:type="dxa"/>
            <w:vAlign w:val="center"/>
            <w:textDirection w:val="lrTb"/>
            <w:noWrap w:val="false"/>
          </w:tcPr>
          <w:p>
            <w:pPr>
              <w:jc w:val="center"/>
              <w:rPr>
                <w:rFonts w:ascii="宋体" w:hAnsi="宋体"/>
                <w:szCs w:val="21"/>
              </w:rPr>
            </w:pPr>
            <w:r>
              <w:rPr>
                <w:rFonts w:ascii="宋体" w:hAnsi="宋体"/>
                <w:szCs w:val="21"/>
              </w:rPr>
              <w:t xml:space="preserve">…</w:t>
            </w:r>
            <w:r/>
          </w:p>
        </w:tc>
        <w:tc>
          <w:tcPr>
            <w:tcW w:w="1527" w:type="dxa"/>
            <w:vAlign w:val="center"/>
            <w:textDirection w:val="lrTb"/>
            <w:noWrap w:val="false"/>
          </w:tcPr>
          <w:p>
            <w:pPr>
              <w:jc w:val="center"/>
              <w:rPr>
                <w:rFonts w:ascii="宋体" w:hAnsi="宋体"/>
                <w:szCs w:val="21"/>
              </w:rPr>
            </w:pPr>
            <w:r>
              <w:rPr>
                <w:rFonts w:ascii="宋体" w:hAnsi="宋体"/>
                <w:szCs w:val="21"/>
              </w:rPr>
            </w:r>
            <w:r/>
          </w:p>
        </w:tc>
        <w:tc>
          <w:tcPr>
            <w:tcW w:w="1527" w:type="dxa"/>
            <w:vAlign w:val="center"/>
            <w:textDirection w:val="lrTb"/>
            <w:noWrap w:val="false"/>
          </w:tcPr>
          <w:p>
            <w:pPr>
              <w:jc w:val="center"/>
              <w:rPr>
                <w:rFonts w:ascii="宋体" w:hAnsi="宋体"/>
                <w:szCs w:val="21"/>
              </w:rPr>
            </w:pPr>
            <w:r>
              <w:rPr>
                <w:rFonts w:ascii="宋体" w:hAnsi="宋体"/>
                <w:szCs w:val="21"/>
              </w:rPr>
            </w:r>
            <w:r/>
          </w:p>
        </w:tc>
        <w:tc>
          <w:tcPr>
            <w:tcW w:w="807" w:type="dxa"/>
            <w:vAlign w:val="center"/>
            <w:textDirection w:val="lrTb"/>
            <w:noWrap w:val="false"/>
          </w:tcPr>
          <w:p>
            <w:pPr>
              <w:jc w:val="center"/>
              <w:rPr>
                <w:rFonts w:ascii="宋体" w:hAnsi="宋体"/>
                <w:szCs w:val="21"/>
              </w:rPr>
            </w:pPr>
            <w:r>
              <w:rPr>
                <w:rFonts w:ascii="宋体" w:hAnsi="宋体"/>
                <w:szCs w:val="21"/>
              </w:rPr>
            </w:r>
            <w:r/>
          </w:p>
        </w:tc>
        <w:tc>
          <w:tcPr>
            <w:tcW w:w="1080" w:type="dxa"/>
            <w:vAlign w:val="center"/>
            <w:textDirection w:val="lrTb"/>
            <w:noWrap w:val="false"/>
          </w:tcPr>
          <w:p>
            <w:pPr>
              <w:jc w:val="center"/>
              <w:rPr>
                <w:rFonts w:ascii="宋体" w:hAnsi="宋体"/>
                <w:szCs w:val="21"/>
              </w:rPr>
            </w:pPr>
            <w:r>
              <w:rPr>
                <w:rFonts w:ascii="宋体" w:hAnsi="宋体"/>
                <w:szCs w:val="21"/>
              </w:rPr>
            </w:r>
            <w:r/>
          </w:p>
        </w:tc>
        <w:tc>
          <w:tcPr>
            <w:tcW w:w="1187" w:type="dxa"/>
            <w:vAlign w:val="center"/>
            <w:textDirection w:val="lrTb"/>
            <w:noWrap w:val="false"/>
          </w:tcPr>
          <w:p>
            <w:pPr>
              <w:jc w:val="center"/>
              <w:rPr>
                <w:rFonts w:ascii="宋体" w:hAnsi="宋体"/>
                <w:szCs w:val="21"/>
              </w:rPr>
            </w:pPr>
            <w:r>
              <w:rPr>
                <w:rFonts w:ascii="宋体" w:hAnsi="宋体"/>
                <w:szCs w:val="21"/>
              </w:rPr>
            </w:r>
            <w:r/>
          </w:p>
        </w:tc>
        <w:tc>
          <w:tcPr>
            <w:tcW w:w="1493" w:type="dxa"/>
            <w:vAlign w:val="center"/>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投标单位：（公章）</w:t>
      </w:r>
      <w:r/>
    </w:p>
    <w:p>
      <w:pPr>
        <w:ind w:firstLine="420"/>
        <w:spacing w:line="360" w:lineRule="auto"/>
        <w:rPr>
          <w:rFonts w:ascii="宋体" w:hAnsi="宋体"/>
          <w:szCs w:val="21"/>
        </w:rPr>
      </w:pPr>
      <w:r>
        <w:rPr>
          <w:rFonts w:hint="eastAsia" w:ascii="宋体" w:hAnsi="宋体"/>
          <w:szCs w:val="21"/>
        </w:rPr>
        <w:t xml:space="preserve">法定代表人或代理人：（签字或盖章）</w:t>
      </w:r>
      <w:r/>
    </w:p>
    <w:p>
      <w:pPr>
        <w:ind w:firstLine="420"/>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3"/>
      </w:pPr>
      <w:r/>
      <w:r/>
    </w:p>
    <w:p>
      <w:r/>
      <w:r/>
    </w:p>
    <w:p>
      <w:pPr>
        <w:pStyle w:val="933"/>
        <w:ind w:firstLine="420"/>
      </w:pPr>
      <w:r>
        <w:rPr>
          <w:rFonts w:hint="eastAsia"/>
        </w:rPr>
        <w:br w:type="page" w:clear="all"/>
      </w:r>
      <w:r/>
    </w:p>
    <w:p>
      <w:pPr>
        <w:jc w:val="left"/>
        <w:rPr>
          <w:rFonts w:ascii="宋体" w:hAnsi="宋体"/>
          <w:b/>
          <w:sz w:val="24"/>
          <w:szCs w:val="24"/>
        </w:rPr>
      </w:pPr>
      <w:r>
        <w:rPr>
          <w:rFonts w:hint="eastAsia" w:ascii="宋体" w:hAnsi="宋体"/>
          <w:b/>
          <w:sz w:val="24"/>
          <w:szCs w:val="24"/>
        </w:rPr>
        <w:t xml:space="preserve">六</w:t>
      </w:r>
      <w:r>
        <w:rPr>
          <w:rFonts w:hint="eastAsia" w:ascii="宋体" w:hAnsi="宋体"/>
          <w:b/>
          <w:sz w:val="24"/>
          <w:szCs w:val="24"/>
        </w:rPr>
        <w:t xml:space="preserve">、</w:t>
      </w:r>
      <w:r>
        <w:rPr>
          <w:rFonts w:ascii="宋体" w:hAnsi="宋体"/>
          <w:b/>
          <w:sz w:val="24"/>
          <w:szCs w:val="24"/>
        </w:rPr>
        <w:t xml:space="preserve">设备</w:t>
      </w:r>
      <w:r>
        <w:rPr>
          <w:rFonts w:hint="eastAsia" w:ascii="宋体" w:hAnsi="宋体"/>
          <w:b/>
          <w:sz w:val="24"/>
          <w:szCs w:val="24"/>
        </w:rPr>
        <w:t xml:space="preserve">、</w:t>
      </w:r>
      <w:r>
        <w:rPr>
          <w:rFonts w:ascii="宋体" w:hAnsi="宋体"/>
          <w:b/>
          <w:sz w:val="24"/>
          <w:szCs w:val="24"/>
        </w:rPr>
        <w:t xml:space="preserve">工具配备一览表</w:t>
      </w:r>
      <w:r/>
    </w:p>
    <w:p>
      <w:pPr>
        <w:ind w:firstLine="525"/>
        <w:jc w:val="left"/>
        <w:spacing w:line="360" w:lineRule="auto"/>
        <w:tabs>
          <w:tab w:val="left" w:pos="4678" w:leader="none"/>
        </w:tabs>
        <w:rPr>
          <w:rFonts w:ascii="宋体" w:hAnsi="宋体" w:cs="宋体"/>
          <w:szCs w:val="21"/>
        </w:rPr>
      </w:pPr>
      <w:r>
        <w:rPr>
          <w:rFonts w:ascii="宋体" w:hAnsi="宋体" w:cs="宋体"/>
          <w:szCs w:val="21"/>
        </w:rPr>
      </w:r>
      <w:r/>
    </w:p>
    <w:p>
      <w:pPr>
        <w:ind w:firstLine="525"/>
        <w:jc w:val="center"/>
        <w:spacing w:line="360" w:lineRule="auto"/>
        <w:tabs>
          <w:tab w:val="left" w:pos="4678" w:leader="none"/>
        </w:tabs>
        <w:rPr>
          <w:rFonts w:ascii="宋体" w:hAnsi="宋体" w:cs="宋体"/>
          <w:szCs w:val="21"/>
        </w:rPr>
      </w:pPr>
      <w:r>
        <w:rPr>
          <w:rFonts w:ascii="宋体" w:hAnsi="宋体" w:cs="宋体"/>
          <w:szCs w:val="21"/>
        </w:rPr>
      </w:r>
      <w:r/>
    </w:p>
    <w:p>
      <w:pPr>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设备、工具配备一览表</w:t>
      </w:r>
      <w:r/>
    </w:p>
    <w:p>
      <w:pPr>
        <w:ind w:firstLine="525"/>
        <w:jc w:val="center"/>
        <w:spacing w:line="360" w:lineRule="auto"/>
        <w:tabs>
          <w:tab w:val="left" w:pos="4678" w:leader="none"/>
        </w:tabs>
        <w:rPr>
          <w:rFonts w:ascii="宋体" w:hAnsi="宋体" w:cs="宋体"/>
          <w:szCs w:val="21"/>
        </w:rPr>
      </w:pPr>
      <w:r>
        <w:rPr>
          <w:rFonts w:ascii="宋体" w:hAnsi="宋体" w:cs="宋体"/>
          <w:szCs w:val="21"/>
        </w:rPr>
      </w:r>
      <w:r/>
    </w:p>
    <w:p>
      <w:pPr>
        <w:ind w:firstLine="420"/>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t xml:space="preserve">       </w:t>
      </w:r>
      <w:r>
        <w:rPr>
          <w:rFonts w:hint="eastAsia" w:ascii="宋体" w:hAnsi="宋体" w:cs="宋体"/>
          <w:szCs w:val="21"/>
        </w:rPr>
        <w:t xml:space="preserve">招标编号：</w:t>
      </w:r>
      <w:r>
        <w:rPr>
          <w:rFonts w:hint="eastAsia" w:ascii="宋体" w:hAnsi="宋体" w:cs="宋体"/>
          <w:szCs w:val="2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8"/>
        <w:gridCol w:w="1581"/>
        <w:gridCol w:w="2306"/>
        <w:gridCol w:w="894"/>
        <w:gridCol w:w="853"/>
        <w:gridCol w:w="1627"/>
      </w:tblGrid>
      <w:tr>
        <w:trPr>
          <w:cantSplit/>
          <w:jc w:val="center"/>
          <w:trHeight w:val="477"/>
        </w:trPr>
        <w:tc>
          <w:tcPr>
            <w:tcW w:w="698"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58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名称</w:t>
            </w:r>
            <w:r/>
          </w:p>
        </w:tc>
        <w:tc>
          <w:tcPr>
            <w:tcW w:w="230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rPr>
                <w:rFonts w:hint="eastAsia" w:ascii="宋体" w:hAnsi="宋体" w:cs="宋体"/>
                <w:b/>
                <w:bCs/>
                <w:szCs w:val="21"/>
              </w:rPr>
              <w:t xml:space="preserve">/</w:t>
            </w:r>
            <w:r>
              <w:rPr>
                <w:rFonts w:hint="eastAsia" w:ascii="宋体" w:hAnsi="宋体" w:cs="宋体"/>
                <w:b/>
                <w:bCs/>
                <w:szCs w:val="21"/>
              </w:rPr>
              <w:t xml:space="preserve">规格</w:t>
            </w:r>
            <w:r>
              <w:rPr>
                <w:rFonts w:hint="eastAsia" w:ascii="宋体" w:hAnsi="宋体" w:cs="宋体"/>
                <w:b/>
                <w:bCs/>
                <w:szCs w:val="21"/>
              </w:rPr>
              <w:t xml:space="preserve">/</w:t>
            </w:r>
            <w:r>
              <w:rPr>
                <w:rFonts w:hint="eastAsia" w:ascii="宋体" w:hAnsi="宋体" w:cs="宋体"/>
                <w:b/>
                <w:bCs/>
                <w:szCs w:val="21"/>
              </w:rPr>
              <w:t xml:space="preserve">型号</w:t>
            </w:r>
            <w:r/>
          </w:p>
        </w:tc>
        <w:tc>
          <w:tcPr>
            <w:tcW w:w="89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W w:w="85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tcW w:w="162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r>
      <w:tr>
        <w:trPr>
          <w:cantSplit/>
          <w:jc w:val="center"/>
          <w:trHeight w:val="477"/>
        </w:trPr>
        <w:tc>
          <w:tcPr>
            <w:tcW w:w="69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581"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230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894" w:type="dxa"/>
            <w:vAlign w:val="center"/>
            <w:textDirection w:val="lrTb"/>
            <w:noWrap w:val="false"/>
          </w:tcPr>
          <w:p>
            <w:pPr>
              <w:jc w:val="center"/>
              <w:rPr>
                <w:rFonts w:ascii="宋体" w:hAnsi="宋体" w:cs="宋体"/>
                <w:szCs w:val="21"/>
              </w:rPr>
            </w:pPr>
            <w:r>
              <w:rPr>
                <w:rFonts w:ascii="宋体" w:hAnsi="宋体" w:cs="宋体"/>
                <w:szCs w:val="21"/>
              </w:rPr>
            </w:r>
            <w:r/>
          </w:p>
        </w:tc>
        <w:tc>
          <w:tcPr>
            <w:tcW w:w="853" w:type="dxa"/>
            <w:vAlign w:val="center"/>
            <w:textDirection w:val="lrTb"/>
            <w:noWrap w:val="false"/>
          </w:tcPr>
          <w:p>
            <w:pPr>
              <w:jc w:val="center"/>
              <w:rPr>
                <w:rFonts w:ascii="宋体" w:hAnsi="宋体" w:cs="宋体"/>
                <w:szCs w:val="21"/>
              </w:rPr>
            </w:pPr>
            <w:r>
              <w:rPr>
                <w:rFonts w:ascii="宋体" w:hAnsi="宋体" w:cs="宋体"/>
                <w:szCs w:val="21"/>
              </w:rPr>
            </w:r>
            <w:r/>
          </w:p>
        </w:tc>
        <w:tc>
          <w:tcPr>
            <w:tcW w:w="1627"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77"/>
        </w:trPr>
        <w:tc>
          <w:tcPr>
            <w:tcW w:w="698"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2306" w:type="dxa"/>
            <w:vAlign w:val="center"/>
            <w:textDirection w:val="lrTb"/>
            <w:noWrap w:val="false"/>
          </w:tcPr>
          <w:p>
            <w:pPr>
              <w:jc w:val="center"/>
              <w:rPr>
                <w:rFonts w:ascii="宋体" w:hAnsi="宋体" w:cs="宋体"/>
                <w:szCs w:val="21"/>
              </w:rPr>
            </w:pPr>
            <w:r>
              <w:rPr>
                <w:rFonts w:ascii="宋体" w:hAnsi="宋体" w:cs="宋体"/>
                <w:szCs w:val="21"/>
              </w:rPr>
            </w:r>
            <w:r/>
          </w:p>
        </w:tc>
        <w:tc>
          <w:tcPr>
            <w:tcW w:w="894" w:type="dxa"/>
            <w:vAlign w:val="center"/>
            <w:textDirection w:val="lrTb"/>
            <w:noWrap w:val="false"/>
          </w:tcPr>
          <w:p>
            <w:pPr>
              <w:jc w:val="center"/>
              <w:rPr>
                <w:rFonts w:ascii="宋体" w:hAnsi="宋体" w:cs="宋体"/>
                <w:szCs w:val="21"/>
              </w:rPr>
            </w:pPr>
            <w:r>
              <w:rPr>
                <w:rFonts w:ascii="宋体" w:hAnsi="宋体" w:cs="宋体"/>
                <w:szCs w:val="21"/>
              </w:rPr>
            </w:r>
            <w:r/>
          </w:p>
        </w:tc>
        <w:tc>
          <w:tcPr>
            <w:tcW w:w="853" w:type="dxa"/>
            <w:vAlign w:val="center"/>
            <w:textDirection w:val="lrTb"/>
            <w:noWrap w:val="false"/>
          </w:tcPr>
          <w:p>
            <w:pPr>
              <w:jc w:val="center"/>
              <w:rPr>
                <w:rFonts w:ascii="宋体" w:hAnsi="宋体" w:cs="宋体"/>
                <w:szCs w:val="21"/>
              </w:rPr>
            </w:pPr>
            <w:r>
              <w:rPr>
                <w:rFonts w:ascii="宋体" w:hAnsi="宋体" w:cs="宋体"/>
                <w:szCs w:val="21"/>
              </w:rPr>
            </w:r>
            <w:r/>
          </w:p>
        </w:tc>
        <w:tc>
          <w:tcPr>
            <w:tcW w:w="1627"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77"/>
        </w:trPr>
        <w:tc>
          <w:tcPr>
            <w:tcW w:w="698"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581" w:type="dxa"/>
            <w:vAlign w:val="center"/>
            <w:textDirection w:val="lrTb"/>
            <w:noWrap w:val="false"/>
          </w:tcPr>
          <w:p>
            <w:pPr>
              <w:jc w:val="center"/>
              <w:rPr>
                <w:rFonts w:ascii="宋体" w:hAnsi="宋体" w:cs="宋体"/>
                <w:szCs w:val="21"/>
              </w:rPr>
            </w:pPr>
            <w:r>
              <w:rPr>
                <w:rFonts w:ascii="宋体" w:hAnsi="宋体" w:cs="宋体"/>
                <w:szCs w:val="21"/>
              </w:rPr>
            </w:r>
            <w:r/>
          </w:p>
        </w:tc>
        <w:tc>
          <w:tcPr>
            <w:tcW w:w="2306" w:type="dxa"/>
            <w:vAlign w:val="center"/>
            <w:textDirection w:val="lrTb"/>
            <w:noWrap w:val="false"/>
          </w:tcPr>
          <w:p>
            <w:pPr>
              <w:jc w:val="center"/>
              <w:rPr>
                <w:rFonts w:ascii="宋体" w:hAnsi="宋体" w:cs="宋体"/>
                <w:szCs w:val="21"/>
              </w:rPr>
            </w:pPr>
            <w:r>
              <w:rPr>
                <w:rFonts w:ascii="宋体" w:hAnsi="宋体" w:cs="宋体"/>
                <w:szCs w:val="21"/>
              </w:rPr>
            </w:r>
            <w:r/>
          </w:p>
        </w:tc>
        <w:tc>
          <w:tcPr>
            <w:tcW w:w="894" w:type="dxa"/>
            <w:vAlign w:val="center"/>
            <w:textDirection w:val="lrTb"/>
            <w:noWrap w:val="false"/>
          </w:tcPr>
          <w:p>
            <w:pPr>
              <w:jc w:val="center"/>
              <w:rPr>
                <w:rFonts w:ascii="宋体" w:hAnsi="宋体" w:cs="宋体"/>
                <w:szCs w:val="21"/>
              </w:rPr>
            </w:pPr>
            <w:r>
              <w:rPr>
                <w:rFonts w:ascii="宋体" w:hAnsi="宋体" w:cs="宋体"/>
                <w:szCs w:val="21"/>
              </w:rPr>
            </w:r>
            <w:r/>
          </w:p>
        </w:tc>
        <w:tc>
          <w:tcPr>
            <w:tcW w:w="853" w:type="dxa"/>
            <w:vAlign w:val="center"/>
            <w:textDirection w:val="lrTb"/>
            <w:noWrap w:val="false"/>
          </w:tcPr>
          <w:p>
            <w:pPr>
              <w:jc w:val="center"/>
              <w:rPr>
                <w:rFonts w:ascii="宋体" w:hAnsi="宋体" w:cs="宋体"/>
                <w:szCs w:val="21"/>
              </w:rPr>
            </w:pPr>
            <w:r>
              <w:rPr>
                <w:rFonts w:ascii="宋体" w:hAnsi="宋体" w:cs="宋体"/>
                <w:szCs w:val="21"/>
              </w:rPr>
            </w:r>
            <w:r/>
          </w:p>
        </w:tc>
        <w:tc>
          <w:tcPr>
            <w:tcW w:w="1627"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77"/>
        </w:trPr>
        <w:tc>
          <w:tcPr>
            <w:tcW w:w="698"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1581" w:type="dxa"/>
            <w:vAlign w:val="center"/>
            <w:textDirection w:val="lrTb"/>
            <w:noWrap w:val="false"/>
          </w:tcPr>
          <w:p>
            <w:pPr>
              <w:jc w:val="center"/>
              <w:rPr>
                <w:rFonts w:ascii="宋体" w:hAnsi="宋体"/>
                <w:szCs w:val="21"/>
              </w:rPr>
            </w:pPr>
            <w:r>
              <w:rPr>
                <w:rFonts w:ascii="宋体" w:hAnsi="宋体"/>
                <w:szCs w:val="21"/>
              </w:rPr>
            </w:r>
            <w:r/>
          </w:p>
        </w:tc>
        <w:tc>
          <w:tcPr>
            <w:tcW w:w="2306" w:type="dxa"/>
            <w:vAlign w:val="center"/>
            <w:textDirection w:val="lrTb"/>
            <w:noWrap w:val="false"/>
          </w:tcPr>
          <w:p>
            <w:pPr>
              <w:jc w:val="center"/>
              <w:rPr>
                <w:rFonts w:ascii="宋体" w:hAnsi="宋体"/>
                <w:szCs w:val="21"/>
              </w:rPr>
            </w:pPr>
            <w:r>
              <w:rPr>
                <w:rFonts w:ascii="宋体" w:hAnsi="宋体"/>
                <w:szCs w:val="21"/>
              </w:rPr>
            </w:r>
            <w:r/>
          </w:p>
        </w:tc>
        <w:tc>
          <w:tcPr>
            <w:tcW w:w="894" w:type="dxa"/>
            <w:vAlign w:val="center"/>
            <w:textDirection w:val="lrTb"/>
            <w:noWrap w:val="false"/>
          </w:tcPr>
          <w:p>
            <w:pPr>
              <w:jc w:val="center"/>
              <w:rPr>
                <w:rFonts w:ascii="宋体" w:hAnsi="宋体"/>
                <w:szCs w:val="21"/>
              </w:rPr>
            </w:pPr>
            <w:r>
              <w:rPr>
                <w:rFonts w:ascii="宋体" w:hAnsi="宋体"/>
                <w:szCs w:val="21"/>
              </w:rPr>
            </w:r>
            <w:r/>
          </w:p>
        </w:tc>
        <w:tc>
          <w:tcPr>
            <w:tcW w:w="853" w:type="dxa"/>
            <w:vAlign w:val="center"/>
            <w:textDirection w:val="lrTb"/>
            <w:noWrap w:val="false"/>
          </w:tcPr>
          <w:p>
            <w:pPr>
              <w:jc w:val="center"/>
              <w:rPr>
                <w:rFonts w:ascii="宋体" w:hAnsi="宋体"/>
                <w:szCs w:val="21"/>
              </w:rPr>
            </w:pPr>
            <w:r>
              <w:rPr>
                <w:rFonts w:ascii="宋体" w:hAnsi="宋体"/>
                <w:szCs w:val="21"/>
              </w:rPr>
            </w:r>
            <w:r/>
          </w:p>
        </w:tc>
        <w:tc>
          <w:tcPr>
            <w:tcW w:w="1627"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77"/>
        </w:trPr>
        <w:tc>
          <w:tcPr>
            <w:tcW w:w="698"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1581" w:type="dxa"/>
            <w:vAlign w:val="center"/>
            <w:textDirection w:val="lrTb"/>
            <w:noWrap w:val="false"/>
          </w:tcPr>
          <w:p>
            <w:pPr>
              <w:jc w:val="center"/>
              <w:rPr>
                <w:rFonts w:ascii="宋体" w:hAnsi="宋体"/>
                <w:szCs w:val="21"/>
              </w:rPr>
            </w:pPr>
            <w:r>
              <w:rPr>
                <w:rFonts w:ascii="宋体" w:hAnsi="宋体"/>
                <w:szCs w:val="21"/>
              </w:rPr>
            </w:r>
            <w:r/>
          </w:p>
        </w:tc>
        <w:tc>
          <w:tcPr>
            <w:tcW w:w="2306" w:type="dxa"/>
            <w:vAlign w:val="center"/>
            <w:textDirection w:val="lrTb"/>
            <w:noWrap w:val="false"/>
          </w:tcPr>
          <w:p>
            <w:pPr>
              <w:jc w:val="center"/>
              <w:rPr>
                <w:rFonts w:ascii="宋体" w:hAnsi="宋体"/>
                <w:szCs w:val="21"/>
              </w:rPr>
            </w:pPr>
            <w:r>
              <w:rPr>
                <w:rFonts w:ascii="宋体" w:hAnsi="宋体"/>
                <w:szCs w:val="21"/>
              </w:rPr>
            </w:r>
            <w:r/>
          </w:p>
        </w:tc>
        <w:tc>
          <w:tcPr>
            <w:tcW w:w="894" w:type="dxa"/>
            <w:vAlign w:val="center"/>
            <w:textDirection w:val="lrTb"/>
            <w:noWrap w:val="false"/>
          </w:tcPr>
          <w:p>
            <w:pPr>
              <w:jc w:val="center"/>
              <w:rPr>
                <w:rFonts w:ascii="宋体" w:hAnsi="宋体"/>
                <w:szCs w:val="21"/>
              </w:rPr>
            </w:pPr>
            <w:r>
              <w:rPr>
                <w:rFonts w:ascii="宋体" w:hAnsi="宋体"/>
                <w:szCs w:val="21"/>
              </w:rPr>
            </w:r>
            <w:r/>
          </w:p>
        </w:tc>
        <w:tc>
          <w:tcPr>
            <w:tcW w:w="853" w:type="dxa"/>
            <w:vAlign w:val="center"/>
            <w:textDirection w:val="lrTb"/>
            <w:noWrap w:val="false"/>
          </w:tcPr>
          <w:p>
            <w:pPr>
              <w:jc w:val="center"/>
              <w:rPr>
                <w:rFonts w:ascii="宋体" w:hAnsi="宋体"/>
                <w:szCs w:val="21"/>
              </w:rPr>
            </w:pPr>
            <w:r>
              <w:rPr>
                <w:rFonts w:ascii="宋体" w:hAnsi="宋体"/>
                <w:szCs w:val="21"/>
              </w:rPr>
            </w:r>
            <w:r/>
          </w:p>
        </w:tc>
        <w:tc>
          <w:tcPr>
            <w:tcW w:w="1627"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77"/>
        </w:trPr>
        <w:tc>
          <w:tcPr>
            <w:tcW w:w="698" w:type="dxa"/>
            <w:vAlign w:val="center"/>
            <w:textDirection w:val="lrTb"/>
            <w:noWrap w:val="false"/>
          </w:tcPr>
          <w:p>
            <w:pPr>
              <w:jc w:val="center"/>
              <w:rPr>
                <w:rFonts w:ascii="宋体" w:hAnsi="宋体"/>
                <w:szCs w:val="21"/>
              </w:rPr>
            </w:pPr>
            <w:r>
              <w:rPr>
                <w:rFonts w:ascii="宋体" w:hAnsi="宋体"/>
                <w:szCs w:val="21"/>
              </w:rPr>
              <w:t xml:space="preserve">…</w:t>
            </w:r>
            <w:r/>
          </w:p>
        </w:tc>
        <w:tc>
          <w:tcPr>
            <w:tcW w:w="1581" w:type="dxa"/>
            <w:vAlign w:val="center"/>
            <w:textDirection w:val="lrTb"/>
            <w:noWrap w:val="false"/>
          </w:tcPr>
          <w:p>
            <w:pPr>
              <w:jc w:val="center"/>
              <w:rPr>
                <w:rFonts w:ascii="宋体" w:hAnsi="宋体"/>
                <w:szCs w:val="21"/>
              </w:rPr>
            </w:pPr>
            <w:r>
              <w:rPr>
                <w:rFonts w:ascii="宋体" w:hAnsi="宋体"/>
                <w:szCs w:val="21"/>
              </w:rPr>
            </w:r>
            <w:r/>
          </w:p>
        </w:tc>
        <w:tc>
          <w:tcPr>
            <w:tcW w:w="2306" w:type="dxa"/>
            <w:vAlign w:val="center"/>
            <w:textDirection w:val="lrTb"/>
            <w:noWrap w:val="false"/>
          </w:tcPr>
          <w:p>
            <w:pPr>
              <w:jc w:val="center"/>
              <w:rPr>
                <w:rFonts w:ascii="宋体" w:hAnsi="宋体"/>
                <w:szCs w:val="21"/>
              </w:rPr>
            </w:pPr>
            <w:r>
              <w:rPr>
                <w:rFonts w:ascii="宋体" w:hAnsi="宋体"/>
                <w:szCs w:val="21"/>
              </w:rPr>
            </w:r>
            <w:r/>
          </w:p>
        </w:tc>
        <w:tc>
          <w:tcPr>
            <w:tcW w:w="894" w:type="dxa"/>
            <w:vAlign w:val="center"/>
            <w:textDirection w:val="lrTb"/>
            <w:noWrap w:val="false"/>
          </w:tcPr>
          <w:p>
            <w:pPr>
              <w:jc w:val="center"/>
              <w:rPr>
                <w:rFonts w:ascii="宋体" w:hAnsi="宋体"/>
                <w:szCs w:val="21"/>
              </w:rPr>
            </w:pPr>
            <w:r>
              <w:rPr>
                <w:rFonts w:ascii="宋体" w:hAnsi="宋体"/>
                <w:szCs w:val="21"/>
              </w:rPr>
            </w:r>
            <w:r/>
          </w:p>
        </w:tc>
        <w:tc>
          <w:tcPr>
            <w:tcW w:w="853" w:type="dxa"/>
            <w:vAlign w:val="center"/>
            <w:textDirection w:val="lrTb"/>
            <w:noWrap w:val="false"/>
          </w:tcPr>
          <w:p>
            <w:pPr>
              <w:jc w:val="center"/>
              <w:rPr>
                <w:rFonts w:ascii="宋体" w:hAnsi="宋体"/>
                <w:szCs w:val="21"/>
              </w:rPr>
            </w:pPr>
            <w:r>
              <w:rPr>
                <w:rFonts w:ascii="宋体" w:hAnsi="宋体"/>
                <w:szCs w:val="21"/>
              </w:rPr>
            </w:r>
            <w:r/>
          </w:p>
        </w:tc>
        <w:tc>
          <w:tcPr>
            <w:tcW w:w="1627" w:type="dxa"/>
            <w:vAlign w:val="center"/>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投标单位：（公章）</w:t>
      </w:r>
      <w:r/>
    </w:p>
    <w:p>
      <w:pPr>
        <w:ind w:firstLine="420"/>
        <w:spacing w:line="360" w:lineRule="auto"/>
        <w:rPr>
          <w:rFonts w:ascii="宋体" w:hAnsi="宋体"/>
          <w:szCs w:val="21"/>
        </w:rPr>
      </w:pPr>
      <w:r>
        <w:rPr>
          <w:rFonts w:hint="eastAsia" w:ascii="宋体" w:hAnsi="宋体"/>
          <w:szCs w:val="21"/>
        </w:rPr>
        <w:t xml:space="preserve">法定代表人或代理人：（签字或盖章）</w:t>
      </w:r>
      <w:r/>
    </w:p>
    <w:p>
      <w:pPr>
        <w:ind w:firstLine="420"/>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5"/>
        <w:ind w:firstLine="0"/>
        <w:rPr>
          <w:rFonts w:ascii="宋体" w:hAnsi="宋体" w:eastAsia="宋体" w:cs="宋体"/>
          <w:b/>
          <w:szCs w:val="24"/>
        </w:rPr>
      </w:pPr>
      <w:r>
        <w:rPr>
          <w:rFonts w:hint="eastAsia" w:ascii="宋体" w:hAnsi="宋体"/>
          <w:szCs w:val="21"/>
        </w:rPr>
        <w:br w:type="page" w:clear="all"/>
      </w:r>
      <w:r>
        <w:rPr>
          <w:rFonts w:hint="eastAsia" w:ascii="宋体" w:hAnsi="宋体" w:eastAsia="宋体" w:cs="宋体"/>
          <w:b/>
          <w:bCs/>
          <w:szCs w:val="21"/>
        </w:rPr>
        <w:t xml:space="preserve">七</w:t>
      </w:r>
      <w:r>
        <w:rPr>
          <w:rFonts w:hint="eastAsia" w:ascii="宋体" w:hAnsi="宋体" w:eastAsia="宋体" w:cs="宋体"/>
          <w:b/>
          <w:szCs w:val="24"/>
        </w:rPr>
        <w:t xml:space="preserve">、类似业绩一览表</w:t>
      </w:r>
      <w:r/>
    </w:p>
    <w:p>
      <w:pPr>
        <w:spacing w:line="360" w:lineRule="auto"/>
        <w:tabs>
          <w:tab w:val="left" w:pos="4678" w:leader="none"/>
        </w:tabs>
        <w:rPr>
          <w:rFonts w:ascii="宋体" w:hAnsi="宋体" w:cs="宋体"/>
          <w:szCs w:val="21"/>
        </w:rPr>
      </w:pPr>
      <w:r>
        <w:rPr>
          <w:rFonts w:ascii="宋体" w:hAnsi="宋体" w:cs="宋体"/>
          <w:szCs w:val="21"/>
        </w:rPr>
      </w:r>
      <w:r/>
    </w:p>
    <w:p>
      <w:pPr>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类似业绩一览表</w:t>
      </w:r>
      <w:r/>
    </w:p>
    <w:p>
      <w:pPr>
        <w:ind w:firstLine="525"/>
        <w:jc w:val="center"/>
        <w:spacing w:line="360" w:lineRule="auto"/>
        <w:tabs>
          <w:tab w:val="left" w:pos="4678" w:leader="none"/>
        </w:tabs>
        <w:rPr>
          <w:rFonts w:ascii="宋体" w:hAnsi="宋体" w:cs="宋体"/>
          <w:szCs w:val="21"/>
        </w:rPr>
      </w:pPr>
      <w:r>
        <w:rPr>
          <w:rFonts w:ascii="宋体" w:hAnsi="宋体" w:cs="宋体"/>
          <w:szCs w:val="21"/>
        </w:rPr>
      </w:r>
      <w:r/>
    </w:p>
    <w:p>
      <w:pPr>
        <w:ind w:firstLine="210"/>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t xml:space="preserve">          </w:t>
      </w:r>
      <w:r>
        <w:rPr>
          <w:rFonts w:hint="eastAsia" w:ascii="宋体" w:hAnsi="宋体" w:cs="宋体"/>
          <w:szCs w:val="21"/>
        </w:rPr>
        <w:t xml:space="preserve">招标编号：</w:t>
      </w:r>
      <w:r>
        <w:rPr>
          <w:rFonts w:hint="eastAsia" w:ascii="宋体" w:hAnsi="宋体" w:cs="宋体"/>
          <w:szCs w:val="2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801"/>
        <w:gridCol w:w="2219"/>
        <w:gridCol w:w="1707"/>
        <w:gridCol w:w="1813"/>
      </w:tblGrid>
      <w:tr>
        <w:trPr>
          <w:cantSplit/>
          <w:jc w:val="center"/>
          <w:trHeight w:val="597"/>
        </w:trPr>
        <w:tc>
          <w:tcPr>
            <w:tcW w:w="80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801" w:type="dxa"/>
            <w:vAlign w:val="center"/>
            <w:textDirection w:val="lrTb"/>
            <w:noWrap w:val="false"/>
          </w:tcPr>
          <w:p>
            <w:pPr>
              <w:jc w:val="center"/>
              <w:rPr>
                <w:rFonts w:ascii="宋体" w:hAnsi="宋体" w:cs="宋体"/>
                <w:b/>
                <w:bCs/>
                <w:szCs w:val="21"/>
              </w:rPr>
            </w:pPr>
            <w:r>
              <w:rPr>
                <w:rFonts w:ascii="宋体" w:hAnsi="宋体" w:cs="宋体"/>
                <w:b/>
                <w:bCs/>
                <w:szCs w:val="21"/>
              </w:rPr>
              <w:t xml:space="preserve">项目名称</w:t>
            </w:r>
            <w:r/>
          </w:p>
        </w:tc>
        <w:tc>
          <w:tcPr>
            <w:tcW w:w="2219" w:type="dxa"/>
            <w:vAlign w:val="center"/>
            <w:textDirection w:val="lrTb"/>
            <w:noWrap w:val="false"/>
          </w:tcPr>
          <w:p>
            <w:pPr>
              <w:jc w:val="center"/>
              <w:rPr>
                <w:rFonts w:ascii="宋体" w:hAnsi="宋体" w:cs="宋体"/>
                <w:b/>
                <w:bCs/>
                <w:szCs w:val="21"/>
              </w:rPr>
            </w:pPr>
            <w:r>
              <w:rPr>
                <w:rFonts w:ascii="宋体" w:hAnsi="宋体" w:cs="宋体"/>
                <w:b/>
                <w:bCs/>
                <w:szCs w:val="21"/>
              </w:rPr>
              <w:t xml:space="preserve">服务单位</w:t>
            </w:r>
            <w:r/>
          </w:p>
        </w:tc>
        <w:tc>
          <w:tcPr>
            <w:tcW w:w="1707" w:type="dxa"/>
            <w:vAlign w:val="center"/>
            <w:textDirection w:val="lrTb"/>
            <w:noWrap w:val="false"/>
          </w:tcPr>
          <w:p>
            <w:pPr>
              <w:jc w:val="center"/>
              <w:rPr>
                <w:rFonts w:ascii="宋体" w:hAnsi="宋体" w:cs="宋体"/>
                <w:b/>
                <w:bCs/>
                <w:szCs w:val="21"/>
              </w:rPr>
            </w:pPr>
            <w:r>
              <w:rPr>
                <w:rFonts w:ascii="宋体" w:hAnsi="宋体" w:cs="宋体"/>
                <w:b/>
                <w:bCs/>
                <w:szCs w:val="21"/>
              </w:rPr>
              <w:t xml:space="preserve">合同签订日期</w:t>
            </w:r>
            <w:r/>
          </w:p>
        </w:tc>
        <w:tc>
          <w:tcPr>
            <w:tcW w:w="1813" w:type="dxa"/>
            <w:vAlign w:val="center"/>
            <w:textDirection w:val="lrTb"/>
            <w:noWrap w:val="false"/>
          </w:tcPr>
          <w:p>
            <w:pPr>
              <w:jc w:val="center"/>
              <w:rPr>
                <w:rFonts w:ascii="宋体" w:hAnsi="宋体" w:cs="宋体"/>
                <w:b/>
                <w:bCs/>
                <w:szCs w:val="21"/>
              </w:rPr>
            </w:pPr>
            <w:r>
              <w:rPr>
                <w:rFonts w:ascii="宋体" w:hAnsi="宋体" w:cs="宋体"/>
                <w:b/>
                <w:bCs/>
                <w:szCs w:val="21"/>
              </w:rPr>
              <w:t xml:space="preserve">合同金额</w:t>
            </w:r>
            <w:r>
              <w:rPr>
                <w:rFonts w:hint="eastAsia" w:ascii="宋体" w:hAnsi="宋体" w:cs="宋体"/>
                <w:b/>
                <w:bCs/>
                <w:szCs w:val="21"/>
              </w:rPr>
              <w:t xml:space="preserve">（</w:t>
            </w:r>
            <w:r>
              <w:rPr>
                <w:rFonts w:ascii="宋体" w:hAnsi="宋体" w:cs="宋体"/>
                <w:b/>
                <w:bCs/>
                <w:szCs w:val="21"/>
              </w:rPr>
              <w:t xml:space="preserve">万元</w:t>
            </w:r>
            <w:r>
              <w:rPr>
                <w:rFonts w:hint="eastAsia" w:ascii="宋体" w:hAnsi="宋体" w:cs="宋体"/>
                <w:b/>
                <w:bCs/>
                <w:szCs w:val="21"/>
              </w:rPr>
              <w:t xml:space="preserve">）</w:t>
            </w:r>
            <w:r/>
          </w:p>
        </w:tc>
      </w:tr>
      <w:tr>
        <w:trPr>
          <w:cantSplit/>
          <w:jc w:val="center"/>
          <w:trHeight w:val="597"/>
        </w:trPr>
        <w:tc>
          <w:tcPr>
            <w:tcW w:w="805"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801" w:type="dxa"/>
            <w:vAlign w:val="center"/>
            <w:textDirection w:val="lrTb"/>
            <w:noWrap w:val="false"/>
          </w:tcPr>
          <w:p>
            <w:pPr>
              <w:jc w:val="center"/>
              <w:rPr>
                <w:rFonts w:ascii="宋体" w:hAnsi="宋体"/>
                <w:szCs w:val="21"/>
              </w:rPr>
            </w:pPr>
            <w:r>
              <w:rPr>
                <w:rFonts w:ascii="宋体" w:hAnsi="宋体"/>
                <w:szCs w:val="21"/>
              </w:rPr>
            </w:r>
            <w:r/>
          </w:p>
        </w:tc>
        <w:tc>
          <w:tcPr>
            <w:tcW w:w="2219" w:type="dxa"/>
            <w:vAlign w:val="center"/>
            <w:textDirection w:val="lrTb"/>
            <w:noWrap w:val="false"/>
          </w:tcPr>
          <w:p>
            <w:pPr>
              <w:jc w:val="center"/>
              <w:rPr>
                <w:rFonts w:ascii="宋体" w:hAnsi="宋体" w:cs="宋体"/>
                <w:szCs w:val="21"/>
              </w:rPr>
            </w:pPr>
            <w:r>
              <w:rPr>
                <w:rFonts w:ascii="宋体" w:hAnsi="宋体" w:cs="宋体"/>
                <w:szCs w:val="21"/>
              </w:rPr>
            </w:r>
            <w:r/>
          </w:p>
        </w:tc>
        <w:tc>
          <w:tcPr>
            <w:tcW w:w="1707" w:type="dxa"/>
            <w:vAlign w:val="center"/>
            <w:textDirection w:val="lrTb"/>
            <w:noWrap w:val="false"/>
          </w:tcPr>
          <w:p>
            <w:pPr>
              <w:jc w:val="center"/>
              <w:rPr>
                <w:rFonts w:ascii="宋体" w:hAnsi="宋体" w:cs="宋体"/>
                <w:szCs w:val="21"/>
              </w:rPr>
            </w:pPr>
            <w:r>
              <w:rPr>
                <w:rFonts w:ascii="宋体" w:hAnsi="宋体" w:cs="宋体"/>
                <w:szCs w:val="21"/>
              </w:rPr>
            </w:r>
            <w:r/>
          </w:p>
        </w:tc>
        <w:tc>
          <w:tcPr>
            <w:tcW w:w="1813"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597"/>
        </w:trPr>
        <w:tc>
          <w:tcPr>
            <w:tcW w:w="80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801" w:type="dxa"/>
            <w:vAlign w:val="center"/>
            <w:textDirection w:val="lrTb"/>
            <w:noWrap w:val="false"/>
          </w:tcPr>
          <w:p>
            <w:pPr>
              <w:jc w:val="center"/>
              <w:rPr>
                <w:rFonts w:ascii="宋体" w:hAnsi="宋体" w:cs="宋体"/>
                <w:szCs w:val="21"/>
              </w:rPr>
            </w:pPr>
            <w:r>
              <w:rPr>
                <w:rFonts w:ascii="宋体" w:hAnsi="宋体" w:cs="宋体"/>
                <w:szCs w:val="21"/>
              </w:rPr>
            </w:r>
            <w:r/>
          </w:p>
        </w:tc>
        <w:tc>
          <w:tcPr>
            <w:tcW w:w="2219" w:type="dxa"/>
            <w:vAlign w:val="center"/>
            <w:textDirection w:val="lrTb"/>
            <w:noWrap w:val="false"/>
          </w:tcPr>
          <w:p>
            <w:pPr>
              <w:jc w:val="center"/>
              <w:rPr>
                <w:rFonts w:ascii="宋体" w:hAnsi="宋体" w:cs="宋体"/>
                <w:szCs w:val="21"/>
              </w:rPr>
            </w:pPr>
            <w:r>
              <w:rPr>
                <w:rFonts w:ascii="宋体" w:hAnsi="宋体" w:cs="宋体"/>
                <w:szCs w:val="21"/>
              </w:rPr>
            </w:r>
            <w:r/>
          </w:p>
        </w:tc>
        <w:tc>
          <w:tcPr>
            <w:tcW w:w="1707" w:type="dxa"/>
            <w:vAlign w:val="center"/>
            <w:textDirection w:val="lrTb"/>
            <w:noWrap w:val="false"/>
          </w:tcPr>
          <w:p>
            <w:pPr>
              <w:jc w:val="center"/>
              <w:rPr>
                <w:rFonts w:ascii="宋体" w:hAnsi="宋体" w:cs="宋体"/>
                <w:szCs w:val="21"/>
              </w:rPr>
            </w:pPr>
            <w:r>
              <w:rPr>
                <w:rFonts w:ascii="宋体" w:hAnsi="宋体" w:cs="宋体"/>
                <w:szCs w:val="21"/>
              </w:rPr>
            </w:r>
            <w:r/>
          </w:p>
        </w:tc>
        <w:tc>
          <w:tcPr>
            <w:tcW w:w="1813"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597"/>
        </w:trPr>
        <w:tc>
          <w:tcPr>
            <w:tcW w:w="80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801" w:type="dxa"/>
            <w:vAlign w:val="center"/>
            <w:textDirection w:val="lrTb"/>
            <w:noWrap w:val="false"/>
          </w:tcPr>
          <w:p>
            <w:pPr>
              <w:jc w:val="center"/>
              <w:rPr>
                <w:rFonts w:ascii="宋体" w:hAnsi="宋体" w:cs="宋体"/>
                <w:szCs w:val="21"/>
              </w:rPr>
            </w:pPr>
            <w:r>
              <w:rPr>
                <w:rFonts w:ascii="宋体" w:hAnsi="宋体" w:cs="宋体"/>
                <w:szCs w:val="21"/>
              </w:rPr>
            </w:r>
            <w:r/>
          </w:p>
        </w:tc>
        <w:tc>
          <w:tcPr>
            <w:tcW w:w="2219" w:type="dxa"/>
            <w:vAlign w:val="center"/>
            <w:textDirection w:val="lrTb"/>
            <w:noWrap w:val="false"/>
          </w:tcPr>
          <w:p>
            <w:pPr>
              <w:jc w:val="center"/>
              <w:rPr>
                <w:rFonts w:ascii="宋体" w:hAnsi="宋体" w:cs="宋体"/>
                <w:szCs w:val="21"/>
              </w:rPr>
            </w:pPr>
            <w:r>
              <w:rPr>
                <w:rFonts w:ascii="宋体" w:hAnsi="宋体" w:cs="宋体"/>
                <w:szCs w:val="21"/>
              </w:rPr>
            </w:r>
            <w:r/>
          </w:p>
        </w:tc>
        <w:tc>
          <w:tcPr>
            <w:tcW w:w="1707" w:type="dxa"/>
            <w:vAlign w:val="center"/>
            <w:textDirection w:val="lrTb"/>
            <w:noWrap w:val="false"/>
          </w:tcPr>
          <w:p>
            <w:pPr>
              <w:jc w:val="center"/>
              <w:rPr>
                <w:rFonts w:ascii="宋体" w:hAnsi="宋体" w:cs="宋体"/>
                <w:szCs w:val="21"/>
              </w:rPr>
            </w:pPr>
            <w:r>
              <w:rPr>
                <w:rFonts w:ascii="宋体" w:hAnsi="宋体" w:cs="宋体"/>
                <w:szCs w:val="21"/>
              </w:rPr>
            </w:r>
            <w:r/>
          </w:p>
        </w:tc>
        <w:tc>
          <w:tcPr>
            <w:tcW w:w="1813"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597"/>
        </w:trPr>
        <w:tc>
          <w:tcPr>
            <w:tcW w:w="805" w:type="dxa"/>
            <w:vAlign w:val="center"/>
            <w:textDirection w:val="lrTb"/>
            <w:noWrap w:val="false"/>
          </w:tcPr>
          <w:p>
            <w:pPr>
              <w:jc w:val="center"/>
              <w:rPr>
                <w:rFonts w:ascii="宋体" w:hAnsi="宋体"/>
                <w:szCs w:val="21"/>
              </w:rPr>
            </w:pPr>
            <w:r>
              <w:rPr>
                <w:rFonts w:ascii="宋体" w:hAnsi="宋体"/>
                <w:szCs w:val="21"/>
              </w:rPr>
              <w:t xml:space="preserve">…</w:t>
            </w:r>
            <w:r/>
          </w:p>
        </w:tc>
        <w:tc>
          <w:tcPr>
            <w:tcW w:w="1801" w:type="dxa"/>
            <w:vAlign w:val="center"/>
            <w:textDirection w:val="lrTb"/>
            <w:noWrap w:val="false"/>
          </w:tcPr>
          <w:p>
            <w:pPr>
              <w:jc w:val="center"/>
              <w:rPr>
                <w:rFonts w:ascii="宋体" w:hAnsi="宋体"/>
                <w:szCs w:val="21"/>
              </w:rPr>
            </w:pPr>
            <w:r>
              <w:rPr>
                <w:rFonts w:ascii="宋体" w:hAnsi="宋体"/>
                <w:szCs w:val="21"/>
              </w:rPr>
            </w:r>
            <w:r/>
          </w:p>
        </w:tc>
        <w:tc>
          <w:tcPr>
            <w:tcW w:w="2219" w:type="dxa"/>
            <w:vAlign w:val="center"/>
            <w:textDirection w:val="lrTb"/>
            <w:noWrap w:val="false"/>
          </w:tcPr>
          <w:p>
            <w:pPr>
              <w:jc w:val="center"/>
              <w:rPr>
                <w:rFonts w:ascii="宋体" w:hAnsi="宋体"/>
                <w:szCs w:val="21"/>
              </w:rPr>
            </w:pPr>
            <w:r>
              <w:rPr>
                <w:rFonts w:ascii="宋体" w:hAnsi="宋体"/>
                <w:szCs w:val="21"/>
              </w:rPr>
            </w:r>
            <w:r/>
          </w:p>
        </w:tc>
        <w:tc>
          <w:tcPr>
            <w:tcW w:w="1707" w:type="dxa"/>
            <w:vAlign w:val="center"/>
            <w:textDirection w:val="lrTb"/>
            <w:noWrap w:val="false"/>
          </w:tcPr>
          <w:p>
            <w:pPr>
              <w:jc w:val="center"/>
              <w:rPr>
                <w:rFonts w:ascii="宋体" w:hAnsi="宋体"/>
                <w:szCs w:val="21"/>
              </w:rPr>
            </w:pPr>
            <w:r>
              <w:rPr>
                <w:rFonts w:ascii="宋体" w:hAnsi="宋体"/>
                <w:szCs w:val="21"/>
              </w:rPr>
            </w:r>
            <w:r/>
          </w:p>
        </w:tc>
        <w:tc>
          <w:tcPr>
            <w:tcW w:w="1813"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97"/>
        </w:trPr>
        <w:tc>
          <w:tcPr>
            <w:tcW w:w="805" w:type="dxa"/>
            <w:vAlign w:val="center"/>
            <w:textDirection w:val="lrTb"/>
            <w:noWrap w:val="false"/>
          </w:tcPr>
          <w:p>
            <w:pPr>
              <w:jc w:val="center"/>
              <w:rPr>
                <w:rFonts w:ascii="宋体" w:hAnsi="宋体"/>
                <w:szCs w:val="21"/>
              </w:rPr>
            </w:pPr>
            <w:r>
              <w:rPr>
                <w:rFonts w:ascii="宋体" w:hAnsi="宋体"/>
                <w:szCs w:val="21"/>
              </w:rPr>
            </w:r>
            <w:r/>
          </w:p>
        </w:tc>
        <w:tc>
          <w:tcPr>
            <w:tcW w:w="1801" w:type="dxa"/>
            <w:vAlign w:val="center"/>
            <w:textDirection w:val="lrTb"/>
            <w:noWrap w:val="false"/>
          </w:tcPr>
          <w:p>
            <w:pPr>
              <w:jc w:val="center"/>
              <w:rPr>
                <w:rFonts w:ascii="宋体" w:hAnsi="宋体"/>
                <w:szCs w:val="21"/>
              </w:rPr>
            </w:pPr>
            <w:r>
              <w:rPr>
                <w:rFonts w:ascii="宋体" w:hAnsi="宋体"/>
                <w:szCs w:val="21"/>
              </w:rPr>
            </w:r>
            <w:r/>
          </w:p>
        </w:tc>
        <w:tc>
          <w:tcPr>
            <w:tcW w:w="2219" w:type="dxa"/>
            <w:vAlign w:val="center"/>
            <w:textDirection w:val="lrTb"/>
            <w:noWrap w:val="false"/>
          </w:tcPr>
          <w:p>
            <w:pPr>
              <w:jc w:val="center"/>
              <w:rPr>
                <w:rFonts w:ascii="宋体" w:hAnsi="宋体"/>
                <w:szCs w:val="21"/>
              </w:rPr>
            </w:pPr>
            <w:r>
              <w:rPr>
                <w:rFonts w:ascii="宋体" w:hAnsi="宋体"/>
                <w:szCs w:val="21"/>
              </w:rPr>
            </w:r>
            <w:r/>
          </w:p>
        </w:tc>
        <w:tc>
          <w:tcPr>
            <w:tcW w:w="1707" w:type="dxa"/>
            <w:vAlign w:val="center"/>
            <w:textDirection w:val="lrTb"/>
            <w:noWrap w:val="false"/>
          </w:tcPr>
          <w:p>
            <w:pPr>
              <w:jc w:val="center"/>
              <w:rPr>
                <w:rFonts w:ascii="宋体" w:hAnsi="宋体"/>
                <w:szCs w:val="21"/>
              </w:rPr>
            </w:pPr>
            <w:r>
              <w:rPr>
                <w:rFonts w:ascii="宋体" w:hAnsi="宋体"/>
                <w:szCs w:val="21"/>
              </w:rPr>
            </w:r>
            <w:r/>
          </w:p>
        </w:tc>
        <w:tc>
          <w:tcPr>
            <w:tcW w:w="1813"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97"/>
        </w:trPr>
        <w:tc>
          <w:tcPr>
            <w:tcW w:w="805" w:type="dxa"/>
            <w:vAlign w:val="center"/>
            <w:textDirection w:val="lrTb"/>
            <w:noWrap w:val="false"/>
          </w:tcPr>
          <w:p>
            <w:pPr>
              <w:jc w:val="center"/>
              <w:rPr>
                <w:rFonts w:ascii="宋体" w:hAnsi="宋体"/>
                <w:szCs w:val="21"/>
              </w:rPr>
            </w:pPr>
            <w:r>
              <w:rPr>
                <w:rFonts w:ascii="宋体" w:hAnsi="宋体"/>
                <w:szCs w:val="21"/>
              </w:rPr>
            </w:r>
            <w:r/>
          </w:p>
        </w:tc>
        <w:tc>
          <w:tcPr>
            <w:tcW w:w="1801" w:type="dxa"/>
            <w:vAlign w:val="center"/>
            <w:textDirection w:val="lrTb"/>
            <w:noWrap w:val="false"/>
          </w:tcPr>
          <w:p>
            <w:pPr>
              <w:jc w:val="center"/>
              <w:rPr>
                <w:rFonts w:ascii="宋体" w:hAnsi="宋体"/>
                <w:szCs w:val="21"/>
              </w:rPr>
            </w:pPr>
            <w:r>
              <w:rPr>
                <w:rFonts w:ascii="宋体" w:hAnsi="宋体"/>
                <w:szCs w:val="21"/>
              </w:rPr>
            </w:r>
            <w:r/>
          </w:p>
        </w:tc>
        <w:tc>
          <w:tcPr>
            <w:tcW w:w="2219" w:type="dxa"/>
            <w:vAlign w:val="center"/>
            <w:textDirection w:val="lrTb"/>
            <w:noWrap w:val="false"/>
          </w:tcPr>
          <w:p>
            <w:pPr>
              <w:jc w:val="center"/>
              <w:rPr>
                <w:rFonts w:ascii="宋体" w:hAnsi="宋体"/>
                <w:szCs w:val="21"/>
              </w:rPr>
            </w:pPr>
            <w:r>
              <w:rPr>
                <w:rFonts w:ascii="宋体" w:hAnsi="宋体"/>
                <w:szCs w:val="21"/>
              </w:rPr>
            </w:r>
            <w:r/>
          </w:p>
        </w:tc>
        <w:tc>
          <w:tcPr>
            <w:tcW w:w="1707" w:type="dxa"/>
            <w:vAlign w:val="center"/>
            <w:textDirection w:val="lrTb"/>
            <w:noWrap w:val="false"/>
          </w:tcPr>
          <w:p>
            <w:pPr>
              <w:jc w:val="center"/>
              <w:rPr>
                <w:rFonts w:ascii="宋体" w:hAnsi="宋体"/>
                <w:szCs w:val="21"/>
              </w:rPr>
            </w:pPr>
            <w:r>
              <w:rPr>
                <w:rFonts w:ascii="宋体" w:hAnsi="宋体"/>
                <w:szCs w:val="21"/>
              </w:rPr>
            </w:r>
            <w:r/>
          </w:p>
        </w:tc>
        <w:tc>
          <w:tcPr>
            <w:tcW w:w="1813" w:type="dxa"/>
            <w:vAlign w:val="center"/>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投标单位：（公章）</w:t>
      </w:r>
      <w:r/>
    </w:p>
    <w:p>
      <w:pPr>
        <w:ind w:firstLine="420"/>
        <w:spacing w:line="360" w:lineRule="auto"/>
        <w:rPr>
          <w:rFonts w:ascii="宋体" w:hAnsi="宋体"/>
          <w:szCs w:val="21"/>
        </w:rPr>
      </w:pPr>
      <w:r>
        <w:rPr>
          <w:rFonts w:hint="eastAsia" w:ascii="宋体" w:hAnsi="宋体"/>
          <w:szCs w:val="21"/>
        </w:rPr>
        <w:t xml:space="preserve">法定代表人或代理人：（签字或盖章）</w:t>
      </w:r>
      <w:r/>
    </w:p>
    <w:p>
      <w:pPr>
        <w:ind w:firstLine="420"/>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5"/>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5"/>
        <w:ind w:firstLine="0"/>
      </w:pPr>
      <w:r/>
      <w:r/>
    </w:p>
    <w:p>
      <w:r/>
      <w:r/>
    </w:p>
    <w:p>
      <w:pPr>
        <w:pStyle w:val="933"/>
        <w:ind w:firstLine="420"/>
      </w:pPr>
      <w:r/>
      <w:r/>
    </w:p>
    <w:p>
      <w:r/>
      <w:r/>
    </w:p>
    <w:p>
      <w:pPr>
        <w:pStyle w:val="933"/>
        <w:ind w:firstLine="420"/>
      </w:pPr>
      <w:r/>
      <w:r/>
    </w:p>
    <w:p>
      <w:r>
        <w:rPr>
          <w:rFonts w:hint="eastAsia"/>
        </w:rPr>
        <w:br w:type="page" w:clear="all"/>
      </w:r>
      <w:r/>
    </w:p>
    <w:p>
      <w:pPr>
        <w:jc w:val="left"/>
        <w:rPr>
          <w:rFonts w:ascii="宋体" w:hAnsi="宋体"/>
          <w:b/>
          <w:sz w:val="24"/>
          <w:szCs w:val="24"/>
        </w:rPr>
      </w:pPr>
      <w:r>
        <w:rPr>
          <w:rFonts w:hint="eastAsia" w:ascii="宋体" w:hAnsi="宋体"/>
          <w:b/>
          <w:sz w:val="24"/>
          <w:szCs w:val="24"/>
        </w:rPr>
        <w:t xml:space="preserve">八</w:t>
      </w:r>
      <w:r>
        <w:rPr>
          <w:rFonts w:hint="eastAsia" w:ascii="宋体" w:hAnsi="宋体"/>
          <w:b/>
          <w:sz w:val="24"/>
          <w:szCs w:val="24"/>
        </w:rPr>
        <w:t xml:space="preserve">、关于资格文件的声明函</w:t>
      </w:r>
      <w:r/>
    </w:p>
    <w:p>
      <w:pPr>
        <w:jc w:val="left"/>
        <w:rPr>
          <w:rFonts w:ascii="宋体" w:hAnsi="宋体"/>
          <w:b/>
          <w:sz w:val="24"/>
          <w:szCs w:val="24"/>
        </w:rPr>
      </w:pPr>
      <w:r>
        <w:rPr>
          <w:rFonts w:ascii="宋体" w:hAnsi="宋体"/>
          <w:b/>
          <w:sz w:val="24"/>
          <w:szCs w:val="24"/>
        </w:rPr>
      </w:r>
      <w:r/>
    </w:p>
    <w:p>
      <w:pPr>
        <w:jc w:val="left"/>
        <w:rPr>
          <w:rFonts w:ascii="宋体" w:hAnsi="宋体"/>
          <w:b/>
          <w:sz w:val="24"/>
          <w:szCs w:val="24"/>
        </w:rPr>
      </w:pPr>
      <w:r>
        <w:rPr>
          <w:rFonts w:ascii="宋体" w:hAnsi="宋体"/>
          <w:b/>
          <w:sz w:val="24"/>
          <w:szCs w:val="24"/>
        </w:rPr>
      </w:r>
      <w:r/>
    </w:p>
    <w:p>
      <w:pPr>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关于资格文件的声明函</w:t>
      </w:r>
      <w:r/>
    </w:p>
    <w:p>
      <w:pPr>
        <w:spacing w:line="360" w:lineRule="auto"/>
        <w:rPr>
          <w:rFonts w:ascii="宋体" w:hAnsi="宋体" w:cs="宋体"/>
          <w:sz w:val="26"/>
          <w:szCs w:val="24"/>
        </w:rPr>
      </w:pPr>
      <w:r>
        <w:rPr>
          <w:rFonts w:ascii="宋体" w:hAnsi="宋体" w:cs="宋体"/>
          <w:sz w:val="26"/>
          <w:szCs w:val="24"/>
        </w:rPr>
      </w:r>
      <w:r/>
    </w:p>
    <w:p>
      <w:pPr>
        <w:spacing w:line="360" w:lineRule="auto"/>
        <w:rPr>
          <w:rFonts w:ascii="宋体" w:hAnsi="宋体" w:cs="宋体"/>
          <w:sz w:val="26"/>
          <w:szCs w:val="24"/>
        </w:rPr>
      </w:pPr>
      <w:r>
        <w:rPr>
          <w:rFonts w:ascii="宋体" w:hAnsi="宋体" w:cs="宋体"/>
          <w:sz w:val="26"/>
          <w:szCs w:val="24"/>
        </w:rPr>
      </w:r>
      <w:r/>
    </w:p>
    <w:p>
      <w:pPr>
        <w:spacing w:line="480" w:lineRule="auto"/>
        <w:rPr>
          <w:rFonts w:ascii="宋体" w:hAnsi="宋体" w:cs="宋体"/>
          <w:szCs w:val="21"/>
        </w:rPr>
      </w:pPr>
      <w:r>
        <w:rPr>
          <w:rFonts w:hint="eastAsia" w:ascii="宋体" w:hAnsi="宋体" w:cs="宋体"/>
          <w:szCs w:val="21"/>
        </w:rPr>
        <w:t xml:space="preserve">尚诚致远（苏州）工程管理咨询有限公司：</w:t>
      </w:r>
      <w:r/>
    </w:p>
    <w:p>
      <w:pPr>
        <w:ind w:firstLine="420"/>
        <w:spacing w:line="480" w:lineRule="auto"/>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ascii="宋体" w:hAnsi="宋体" w:cs="宋体"/>
          <w:szCs w:val="21"/>
          <w:u w:val="single"/>
        </w:rPr>
        <w:t xml:space="preserve">JSZC-320500-SCZY-G2025-0001</w:t>
      </w:r>
      <w:r>
        <w:rPr>
          <w:rFonts w:hint="eastAsia" w:ascii="宋体" w:hAnsi="宋体" w:cs="宋体"/>
          <w:szCs w:val="21"/>
          <w:u w:val="single"/>
        </w:rPr>
        <w:t xml:space="preserve"> </w:t>
      </w:r>
      <w:r>
        <w:rPr>
          <w:rFonts w:hint="eastAsia" w:ascii="宋体" w:hAnsi="宋体" w:cs="宋体"/>
          <w:szCs w:val="21"/>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szCs w:val="21"/>
        </w:rPr>
      </w:pPr>
      <w:r>
        <w:rPr>
          <w:rFonts w:ascii="宋体" w:hAnsi="宋体" w:cs="宋体"/>
          <w:szCs w:val="21"/>
        </w:rPr>
      </w:r>
      <w:r/>
    </w:p>
    <w:p>
      <w:pPr>
        <w:ind w:left="2520" w:right="420"/>
        <w:spacing w:line="480" w:lineRule="auto"/>
        <w:rPr>
          <w:rFonts w:ascii="宋体" w:hAnsi="宋体" w:cs="宋体"/>
          <w:szCs w:val="21"/>
        </w:rPr>
      </w:pPr>
      <w:r>
        <w:rPr>
          <w:rFonts w:ascii="宋体" w:hAnsi="宋体" w:cs="宋体"/>
          <w:szCs w:val="21"/>
        </w:rPr>
      </w:r>
      <w:r/>
    </w:p>
    <w:p>
      <w:pPr>
        <w:ind w:right="420"/>
        <w:spacing w:line="480" w:lineRule="auto"/>
        <w:rPr>
          <w:rFonts w:ascii="宋体" w:hAnsi="宋体" w:cs="宋体"/>
          <w:szCs w:val="21"/>
        </w:rPr>
      </w:pPr>
      <w:r>
        <w:rPr>
          <w:rFonts w:hint="eastAsia" w:ascii="宋体" w:hAnsi="宋体" w:cs="宋体"/>
          <w:szCs w:val="21"/>
        </w:rPr>
        <w:t xml:space="preserve">投标单位：（</w:t>
      </w:r>
      <w:r>
        <w:rPr>
          <w:rFonts w:hint="eastAsia" w:ascii="宋体" w:hAnsi="宋体"/>
          <w:szCs w:val="21"/>
        </w:rPr>
        <w:t xml:space="preserve">公章</w:t>
      </w:r>
      <w:r>
        <w:rPr>
          <w:rFonts w:hint="eastAsia" w:ascii="宋体" w:hAnsi="宋体" w:cs="宋体"/>
          <w:szCs w:val="21"/>
        </w:rPr>
        <w:t xml:space="preserve">）</w:t>
      </w:r>
      <w:r/>
    </w:p>
    <w:p>
      <w:pPr>
        <w:ind w:right="420"/>
        <w:spacing w:line="480" w:lineRule="auto"/>
        <w:rPr>
          <w:rFonts w:ascii="宋体" w:hAnsi="宋体" w:cs="宋体"/>
          <w:szCs w:val="21"/>
        </w:rPr>
      </w:pPr>
      <w:r>
        <w:rPr>
          <w:rFonts w:hint="eastAsia" w:ascii="宋体" w:hAnsi="宋体" w:cs="宋体"/>
          <w:szCs w:val="21"/>
        </w:rPr>
        <w:t xml:space="preserve">法定代表人或代理人：（签字或盖章）</w:t>
      </w:r>
      <w:r/>
    </w:p>
    <w:p>
      <w:pPr>
        <w:ind w:right="420"/>
        <w:spacing w:line="48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33"/>
        <w:ind w:firstLine="420"/>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933"/>
        <w:ind w:firstLine="420"/>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r>
        <w:rPr>
          <w:rFonts w:hint="eastAsia"/>
        </w:rPr>
        <w:br w:type="page" w:clear="all"/>
      </w:r>
      <w:r/>
    </w:p>
    <w:p>
      <w:pPr>
        <w:jc w:val="left"/>
        <w:rPr>
          <w:rFonts w:ascii="宋体" w:hAnsi="宋体"/>
          <w:b/>
          <w:sz w:val="24"/>
          <w:szCs w:val="24"/>
        </w:rPr>
      </w:pPr>
      <w:r>
        <w:rPr>
          <w:rFonts w:hint="eastAsia" w:ascii="宋体" w:hAnsi="宋体"/>
          <w:b/>
          <w:sz w:val="24"/>
          <w:szCs w:val="24"/>
        </w:rPr>
        <w:t xml:space="preserve">九</w:t>
      </w:r>
      <w:r>
        <w:rPr>
          <w:rFonts w:hint="eastAsia" w:ascii="宋体" w:hAnsi="宋体"/>
          <w:b/>
          <w:sz w:val="24"/>
          <w:szCs w:val="24"/>
        </w:rPr>
        <w:t xml:space="preserve">、投标人情况表</w:t>
      </w:r>
      <w:r/>
    </w:p>
    <w:p>
      <w:pPr>
        <w:spacing w:line="360" w:lineRule="auto"/>
        <w:tabs>
          <w:tab w:val="left" w:pos="4678" w:leader="none"/>
        </w:tabs>
        <w:rPr>
          <w:rFonts w:ascii="宋体" w:hAnsi="宋体" w:cs="宋体"/>
          <w:b/>
          <w:szCs w:val="21"/>
        </w:rPr>
      </w:pPr>
      <w:r>
        <w:rPr>
          <w:rFonts w:ascii="宋体" w:hAnsi="宋体" w:cs="宋体"/>
          <w:b/>
          <w:szCs w:val="21"/>
        </w:rPr>
      </w:r>
      <w:r/>
    </w:p>
    <w:p>
      <w:pPr>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投标人情况表</w:t>
      </w:r>
      <w:r/>
    </w:p>
    <w:p>
      <w:pPr>
        <w:spacing w:line="360" w:lineRule="auto"/>
        <w:rPr>
          <w:rFonts w:ascii="宋体" w:hAnsi="宋体"/>
          <w:szCs w:val="21"/>
        </w:rPr>
      </w:pPr>
      <w:r>
        <w:rPr>
          <w:rFonts w:hint="eastAsia" w:ascii="宋体" w:hAnsi="宋体"/>
          <w:szCs w:val="21"/>
        </w:rPr>
        <w:t xml:space="preserve">投标单位（盖章）</w:t>
      </w:r>
      <w:r/>
    </w:p>
    <w:tbl>
      <w:tblPr>
        <w:tblW w:w="90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682"/>
        <w:gridCol w:w="1871"/>
        <w:gridCol w:w="1473"/>
        <w:gridCol w:w="2073"/>
        <w:gridCol w:w="976"/>
      </w:tblGrid>
      <w:tr>
        <w:trPr>
          <w:jc w:val="center"/>
          <w:trHeight w:val="425"/>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法定代表人</w:t>
            </w:r>
            <w:r/>
          </w:p>
        </w:tc>
        <w:tc>
          <w:tcPr>
            <w:tcW w:w="1871" w:type="dxa"/>
            <w:vAlign w:val="center"/>
            <w:textDirection w:val="lrTb"/>
            <w:noWrap w:val="false"/>
          </w:tcPr>
          <w:p>
            <w:pPr>
              <w:rPr>
                <w:rFonts w:ascii="宋体" w:hAnsi="宋体" w:cs="Arial"/>
                <w:szCs w:val="21"/>
              </w:rPr>
            </w:pPr>
            <w:r>
              <w:rPr>
                <w:rFonts w:ascii="宋体" w:hAnsi="宋体" w:cs="Arial"/>
                <w:szCs w:val="21"/>
              </w:rPr>
            </w:r>
            <w:r/>
          </w:p>
        </w:tc>
        <w:tc>
          <w:tcPr>
            <w:tcW w:w="1473" w:type="dxa"/>
            <w:vAlign w:val="center"/>
            <w:textDirection w:val="lrTb"/>
            <w:noWrap w:val="false"/>
          </w:tcPr>
          <w:p>
            <w:pPr>
              <w:rPr>
                <w:rFonts w:ascii="宋体" w:hAnsi="宋体" w:cs="Arial"/>
                <w:szCs w:val="21"/>
              </w:rPr>
            </w:pPr>
            <w:r>
              <w:rPr>
                <w:rFonts w:ascii="宋体" w:hAnsi="宋体" w:cs="Arial"/>
                <w:szCs w:val="21"/>
                <w:lang w:val="zh-CN"/>
              </w:rPr>
              <w:t xml:space="preserve">成立日期</w:t>
            </w:r>
            <w:r/>
          </w:p>
        </w:tc>
        <w:tc>
          <w:tcPr>
            <w:gridSpan w:val="2"/>
            <w:tcW w:w="3049" w:type="dxa"/>
            <w:vAlign w:val="center"/>
            <w:textDirection w:val="lrTb"/>
            <w:noWrap w:val="false"/>
          </w:tcPr>
          <w:p>
            <w:pPr>
              <w:rPr>
                <w:rFonts w:ascii="宋体" w:hAnsi="宋体" w:cs="Arial"/>
                <w:szCs w:val="21"/>
              </w:rPr>
            </w:pPr>
            <w:r>
              <w:rPr>
                <w:rFonts w:ascii="宋体" w:hAnsi="宋体" w:cs="Arial"/>
                <w:szCs w:val="21"/>
              </w:rPr>
            </w:r>
            <w:r/>
          </w:p>
        </w:tc>
      </w:tr>
      <w:tr>
        <w:trPr>
          <w:jc w:val="center"/>
          <w:trHeight w:val="425"/>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企业地址</w:t>
            </w:r>
            <w:r/>
          </w:p>
        </w:tc>
        <w:tc>
          <w:tcPr>
            <w:tcW w:w="1871" w:type="dxa"/>
            <w:vAlign w:val="center"/>
            <w:textDirection w:val="lrTb"/>
            <w:noWrap w:val="false"/>
          </w:tcPr>
          <w:p>
            <w:pPr>
              <w:rPr>
                <w:rFonts w:ascii="宋体" w:hAnsi="宋体" w:cs="Arial"/>
                <w:szCs w:val="21"/>
              </w:rPr>
            </w:pPr>
            <w:r>
              <w:rPr>
                <w:rFonts w:ascii="宋体" w:hAnsi="宋体" w:cs="Arial"/>
                <w:szCs w:val="21"/>
              </w:rPr>
            </w:r>
            <w:r/>
          </w:p>
        </w:tc>
        <w:tc>
          <w:tcPr>
            <w:tcW w:w="1473" w:type="dxa"/>
            <w:vAlign w:val="center"/>
            <w:textDirection w:val="lrTb"/>
            <w:noWrap w:val="false"/>
          </w:tcPr>
          <w:p>
            <w:pPr>
              <w:rPr>
                <w:rFonts w:ascii="宋体" w:hAnsi="宋体" w:cs="Arial"/>
                <w:szCs w:val="21"/>
              </w:rPr>
            </w:pPr>
            <w:r>
              <w:rPr>
                <w:rFonts w:ascii="宋体" w:hAnsi="宋体" w:cs="Arial"/>
                <w:szCs w:val="21"/>
                <w:lang w:val="zh-CN"/>
              </w:rPr>
              <w:t xml:space="preserve">注册资本</w:t>
            </w:r>
            <w:r/>
          </w:p>
        </w:tc>
        <w:tc>
          <w:tcPr>
            <w:gridSpan w:val="2"/>
            <w:tcW w:w="3049" w:type="dxa"/>
            <w:vAlign w:val="center"/>
            <w:textDirection w:val="lrTb"/>
            <w:noWrap w:val="false"/>
          </w:tcPr>
          <w:p>
            <w:pPr>
              <w:ind w:firstLine="2160"/>
              <w:rPr>
                <w:rFonts w:ascii="宋体" w:hAnsi="宋体" w:cs="Arial"/>
                <w:szCs w:val="21"/>
              </w:rPr>
            </w:pPr>
            <w:r>
              <w:rPr>
                <w:rFonts w:ascii="宋体" w:hAnsi="宋体" w:cs="Arial"/>
                <w:szCs w:val="21"/>
                <w:lang w:val="zh-CN"/>
              </w:rPr>
              <w:t xml:space="preserve">万元</w:t>
            </w:r>
            <w:r/>
          </w:p>
        </w:tc>
      </w:tr>
      <w:tr>
        <w:trPr>
          <w:jc w:val="center"/>
          <w:trHeight w:val="425"/>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经营范围</w:t>
            </w:r>
            <w:r/>
          </w:p>
        </w:tc>
        <w:tc>
          <w:tcPr>
            <w:gridSpan w:val="4"/>
            <w:tcW w:w="6393" w:type="dxa"/>
            <w:vAlign w:val="center"/>
            <w:textDirection w:val="lrTb"/>
            <w:noWrap w:val="false"/>
          </w:tcPr>
          <w:p>
            <w:pPr>
              <w:rPr>
                <w:rFonts w:ascii="宋体" w:hAnsi="宋体" w:cs="Arial"/>
                <w:szCs w:val="21"/>
              </w:rPr>
            </w:pPr>
            <w:r>
              <w:rPr>
                <w:rFonts w:ascii="宋体" w:hAnsi="宋体" w:cs="Arial"/>
                <w:szCs w:val="21"/>
              </w:rPr>
            </w:r>
            <w:r/>
          </w:p>
        </w:tc>
      </w:tr>
      <w:tr>
        <w:trPr>
          <w:jc w:val="center"/>
          <w:trHeight w:val="425"/>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职工人数</w:t>
            </w:r>
            <w:r/>
          </w:p>
        </w:tc>
        <w:tc>
          <w:tcPr>
            <w:tcW w:w="1871" w:type="dxa"/>
            <w:vAlign w:val="center"/>
            <w:textDirection w:val="lrTb"/>
            <w:noWrap w:val="false"/>
          </w:tcPr>
          <w:p>
            <w:pPr>
              <w:rPr>
                <w:rFonts w:ascii="宋体" w:hAnsi="宋体" w:cs="Arial"/>
                <w:szCs w:val="21"/>
              </w:rPr>
            </w:pPr>
            <w:r>
              <w:rPr>
                <w:rFonts w:ascii="宋体" w:hAnsi="宋体" w:cs="Arial"/>
                <w:szCs w:val="21"/>
              </w:rPr>
            </w:r>
            <w:r/>
          </w:p>
        </w:tc>
        <w:tc>
          <w:tcPr>
            <w:gridSpan w:val="2"/>
            <w:tcW w:w="3546" w:type="dxa"/>
            <w:vAlign w:val="center"/>
            <w:textDirection w:val="lrTb"/>
            <w:noWrap w:val="false"/>
          </w:tcPr>
          <w:p>
            <w:pPr>
              <w:rPr>
                <w:rFonts w:ascii="宋体" w:hAnsi="宋体" w:cs="Arial"/>
                <w:szCs w:val="21"/>
              </w:rPr>
            </w:pPr>
            <w:r>
              <w:rPr>
                <w:rFonts w:ascii="宋体" w:hAnsi="宋体" w:cs="Arial"/>
                <w:szCs w:val="21"/>
                <w:lang w:val="zh-CN"/>
              </w:rPr>
              <w:t xml:space="preserve">其中：有中高级以上职称的人数</w:t>
            </w:r>
            <w:r/>
          </w:p>
        </w:tc>
        <w:tc>
          <w:tcPr>
            <w:tcW w:w="976" w:type="dxa"/>
            <w:vAlign w:val="center"/>
            <w:textDirection w:val="lrTb"/>
            <w:noWrap w:val="false"/>
          </w:tcPr>
          <w:p>
            <w:pPr>
              <w:rPr>
                <w:rFonts w:ascii="宋体" w:hAnsi="宋体" w:cs="Arial"/>
                <w:szCs w:val="21"/>
              </w:rPr>
            </w:pPr>
            <w:r>
              <w:rPr>
                <w:rFonts w:ascii="宋体" w:hAnsi="宋体" w:cs="Arial"/>
                <w:szCs w:val="21"/>
              </w:rPr>
            </w:r>
            <w:r/>
          </w:p>
        </w:tc>
      </w:tr>
      <w:tr>
        <w:trPr>
          <w:jc w:val="center"/>
          <w:trHeight w:val="449"/>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资产总计</w:t>
            </w:r>
            <w:r/>
          </w:p>
        </w:tc>
        <w:tc>
          <w:tcPr>
            <w:tcW w:w="1871" w:type="dxa"/>
            <w:vAlign w:val="center"/>
            <w:textDirection w:val="lrTb"/>
            <w:noWrap w:val="false"/>
          </w:tcPr>
          <w:p>
            <w:pPr>
              <w:rPr>
                <w:rFonts w:ascii="宋体" w:hAnsi="宋体" w:cs="Arial"/>
                <w:szCs w:val="21"/>
              </w:rPr>
            </w:pPr>
            <w:r>
              <w:rPr>
                <w:rFonts w:ascii="宋体" w:hAnsi="宋体" w:cs="Arial"/>
                <w:szCs w:val="21"/>
                <w:lang w:val="zh-CN"/>
              </w:rPr>
              <w:t xml:space="preserve">      </w:t>
            </w:r>
            <w:r>
              <w:rPr>
                <w:rFonts w:hint="eastAsia" w:ascii="宋体" w:hAnsi="宋体" w:cs="Arial"/>
                <w:szCs w:val="21"/>
              </w:rPr>
              <w:t xml:space="preserve">     </w:t>
            </w:r>
            <w:r>
              <w:rPr>
                <w:rFonts w:ascii="宋体" w:hAnsi="宋体" w:cs="Arial"/>
                <w:szCs w:val="21"/>
                <w:lang w:val="zh-CN"/>
              </w:rPr>
              <w:t xml:space="preserve">万元</w:t>
            </w:r>
            <w:r/>
          </w:p>
        </w:tc>
        <w:tc>
          <w:tcPr>
            <w:tcW w:w="1473" w:type="dxa"/>
            <w:vAlign w:val="center"/>
            <w:textDirection w:val="lrTb"/>
            <w:noWrap w:val="false"/>
          </w:tcPr>
          <w:p>
            <w:pPr>
              <w:rPr>
                <w:rFonts w:ascii="宋体" w:hAnsi="宋体" w:cs="Arial"/>
                <w:szCs w:val="21"/>
              </w:rPr>
            </w:pPr>
            <w:r>
              <w:rPr>
                <w:rFonts w:ascii="宋体" w:hAnsi="宋体" w:cs="Arial"/>
                <w:szCs w:val="21"/>
                <w:lang w:val="zh-CN"/>
              </w:rPr>
              <w:t xml:space="preserve">净资产</w:t>
            </w:r>
            <w:r/>
          </w:p>
        </w:tc>
        <w:tc>
          <w:tcPr>
            <w:gridSpan w:val="2"/>
            <w:tcW w:w="3049" w:type="dxa"/>
            <w:vAlign w:val="center"/>
            <w:textDirection w:val="lrTb"/>
            <w:noWrap w:val="false"/>
          </w:tcPr>
          <w:p>
            <w:pPr>
              <w:ind w:firstLine="2310"/>
              <w:rPr>
                <w:rFonts w:ascii="宋体" w:hAnsi="宋体" w:cs="Arial"/>
                <w:szCs w:val="21"/>
              </w:rPr>
            </w:pPr>
            <w:r>
              <w:rPr>
                <w:rFonts w:ascii="宋体" w:hAnsi="宋体" w:cs="Arial"/>
                <w:szCs w:val="21"/>
                <w:lang w:val="zh-CN"/>
              </w:rPr>
              <w:t xml:space="preserve">万元</w:t>
            </w:r>
            <w:r/>
          </w:p>
        </w:tc>
      </w:tr>
      <w:tr>
        <w:trPr>
          <w:jc w:val="center"/>
          <w:trHeight w:val="425"/>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股东权益</w:t>
            </w:r>
            <w:r/>
          </w:p>
        </w:tc>
        <w:tc>
          <w:tcPr>
            <w:tcW w:w="1871" w:type="dxa"/>
            <w:vAlign w:val="center"/>
            <w:textDirection w:val="lrTb"/>
            <w:noWrap w:val="false"/>
          </w:tcPr>
          <w:p>
            <w:pPr>
              <w:rPr>
                <w:rFonts w:ascii="宋体" w:hAnsi="宋体" w:cs="Arial"/>
                <w:szCs w:val="21"/>
              </w:rPr>
            </w:pPr>
            <w:r>
              <w:rPr>
                <w:rFonts w:ascii="宋体" w:hAnsi="宋体" w:cs="Arial"/>
                <w:szCs w:val="21"/>
                <w:lang w:val="zh-CN"/>
              </w:rPr>
              <w:t xml:space="preserve">     </w:t>
            </w:r>
            <w:r>
              <w:rPr>
                <w:rFonts w:hint="eastAsia" w:ascii="宋体" w:hAnsi="宋体" w:cs="Arial"/>
                <w:szCs w:val="21"/>
              </w:rPr>
              <w:t xml:space="preserve">     </w:t>
            </w:r>
            <w:r>
              <w:rPr>
                <w:rFonts w:hint="eastAsia" w:ascii="宋体" w:hAnsi="宋体" w:cs="Arial"/>
                <w:szCs w:val="21"/>
                <w:lang w:val="zh-CN"/>
              </w:rPr>
              <w:t xml:space="preserve"> </w:t>
            </w:r>
            <w:r>
              <w:rPr>
                <w:rFonts w:ascii="宋体" w:hAnsi="宋体" w:cs="Arial"/>
                <w:szCs w:val="21"/>
                <w:lang w:val="zh-CN"/>
              </w:rPr>
              <w:t xml:space="preserve">万元</w:t>
            </w:r>
            <w:r/>
          </w:p>
        </w:tc>
        <w:tc>
          <w:tcPr>
            <w:tcW w:w="1473" w:type="dxa"/>
            <w:vAlign w:val="center"/>
            <w:textDirection w:val="lrTb"/>
            <w:noWrap w:val="false"/>
          </w:tcPr>
          <w:p>
            <w:pPr>
              <w:rPr>
                <w:rFonts w:ascii="宋体" w:hAnsi="宋体" w:cs="Arial"/>
                <w:szCs w:val="21"/>
              </w:rPr>
            </w:pPr>
            <w:r>
              <w:rPr>
                <w:rFonts w:ascii="宋体" w:hAnsi="宋体" w:cs="Arial"/>
                <w:szCs w:val="21"/>
                <w:lang w:val="zh-CN"/>
              </w:rPr>
              <w:t xml:space="preserve">销售收入</w:t>
            </w:r>
            <w:r/>
          </w:p>
        </w:tc>
        <w:tc>
          <w:tcPr>
            <w:gridSpan w:val="2"/>
            <w:tcW w:w="3049" w:type="dxa"/>
            <w:vAlign w:val="center"/>
            <w:textDirection w:val="lrTb"/>
            <w:noWrap w:val="false"/>
          </w:tcPr>
          <w:p>
            <w:pPr>
              <w:ind w:firstLine="1050"/>
              <w:rPr>
                <w:rFonts w:ascii="宋体" w:hAnsi="宋体" w:cs="Arial"/>
                <w:szCs w:val="21"/>
              </w:rPr>
            </w:pPr>
            <w:r>
              <w:rPr>
                <w:rFonts w:ascii="宋体" w:hAnsi="宋体" w:cs="Arial"/>
                <w:szCs w:val="21"/>
                <w:lang w:val="zh-CN"/>
              </w:rPr>
              <w:t xml:space="preserve">年</w:t>
            </w:r>
            <w:r>
              <w:rPr>
                <w:rFonts w:ascii="宋体" w:hAnsi="宋体" w:cs="Arial"/>
                <w:szCs w:val="21"/>
                <w:lang w:val="zh-CN"/>
              </w:rPr>
              <w:t xml:space="preserve">          </w:t>
            </w:r>
            <w:r>
              <w:rPr>
                <w:rFonts w:ascii="宋体" w:hAnsi="宋体" w:cs="Arial"/>
                <w:szCs w:val="21"/>
                <w:lang w:val="zh-CN"/>
              </w:rPr>
              <w:t xml:space="preserve">万元</w:t>
            </w:r>
            <w:r/>
          </w:p>
        </w:tc>
      </w:tr>
      <w:tr>
        <w:trPr>
          <w:jc w:val="center"/>
          <w:trHeight w:val="425"/>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实现利润</w:t>
            </w:r>
            <w:r/>
          </w:p>
        </w:tc>
        <w:tc>
          <w:tcPr>
            <w:gridSpan w:val="4"/>
            <w:tcW w:w="6393" w:type="dxa"/>
            <w:vAlign w:val="center"/>
            <w:textDirection w:val="lrTb"/>
            <w:noWrap w:val="false"/>
          </w:tcPr>
          <w:p>
            <w:pPr>
              <w:jc w:val="center"/>
              <w:rPr>
                <w:rFonts w:ascii="宋体" w:hAnsi="宋体" w:cs="Arial"/>
                <w:szCs w:val="21"/>
              </w:rPr>
            </w:pPr>
            <w:r>
              <w:rPr>
                <w:rFonts w:ascii="宋体" w:hAnsi="宋体" w:cs="Arial"/>
                <w:szCs w:val="21"/>
                <w:lang w:val="zh-CN"/>
              </w:rPr>
              <w:t xml:space="preserve">年</w:t>
            </w:r>
            <w:r>
              <w:rPr>
                <w:rFonts w:hint="eastAsia" w:ascii="宋体" w:hAnsi="宋体" w:cs="Arial"/>
                <w:szCs w:val="21"/>
              </w:rPr>
              <w:t xml:space="preserve">   </w:t>
            </w:r>
            <w:r>
              <w:rPr>
                <w:rFonts w:ascii="宋体" w:hAnsi="宋体" w:cs="Arial"/>
                <w:szCs w:val="21"/>
                <w:lang w:val="zh-CN"/>
              </w:rPr>
              <w:t xml:space="preserve">  </w:t>
            </w:r>
            <w:r>
              <w:rPr>
                <w:rFonts w:ascii="宋体" w:hAnsi="宋体" w:cs="Arial"/>
                <w:szCs w:val="21"/>
                <w:lang w:val="zh-CN"/>
              </w:rPr>
              <w:t xml:space="preserve">万元</w:t>
            </w:r>
            <w:r/>
          </w:p>
        </w:tc>
      </w:tr>
      <w:tr>
        <w:trPr>
          <w:jc w:val="center"/>
          <w:trHeight w:val="850"/>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营业面积（含厂房面积）</w:t>
            </w:r>
            <w:r/>
          </w:p>
        </w:tc>
        <w:tc>
          <w:tcPr>
            <w:tcW w:w="1871" w:type="dxa"/>
            <w:vAlign w:val="center"/>
            <w:textDirection w:val="lrTb"/>
            <w:noWrap w:val="false"/>
          </w:tcPr>
          <w:p>
            <w:pPr>
              <w:rPr>
                <w:rFonts w:ascii="宋体" w:hAnsi="宋体" w:cs="Arial"/>
                <w:szCs w:val="21"/>
              </w:rPr>
            </w:pPr>
            <w:r>
              <w:rPr>
                <w:rFonts w:ascii="宋体" w:hAnsi="宋体" w:cs="Arial"/>
                <w:szCs w:val="21"/>
                <w:lang w:val="zh-CN"/>
              </w:rPr>
              <w:t xml:space="preserve">       </w:t>
            </w:r>
            <w:r>
              <w:rPr>
                <w:rFonts w:ascii="宋体" w:hAnsi="宋体" w:cs="Arial"/>
                <w:szCs w:val="21"/>
                <w:lang w:val="zh-CN"/>
              </w:rPr>
              <w:t xml:space="preserve">平方米</w:t>
            </w:r>
            <w:r/>
          </w:p>
        </w:tc>
        <w:tc>
          <w:tcPr>
            <w:tcW w:w="1473" w:type="dxa"/>
            <w:vAlign w:val="center"/>
            <w:textDirection w:val="lrTb"/>
            <w:noWrap w:val="false"/>
          </w:tcPr>
          <w:p>
            <w:pPr>
              <w:rPr>
                <w:rFonts w:ascii="宋体" w:hAnsi="宋体" w:cs="Arial"/>
                <w:szCs w:val="21"/>
              </w:rPr>
            </w:pPr>
            <w:r>
              <w:rPr>
                <w:rFonts w:ascii="宋体" w:hAnsi="宋体" w:cs="Arial"/>
                <w:szCs w:val="21"/>
                <w:lang w:val="zh-CN"/>
              </w:rPr>
              <w:t xml:space="preserve">其中：</w:t>
            </w:r>
            <w:r/>
          </w:p>
        </w:tc>
        <w:tc>
          <w:tcPr>
            <w:gridSpan w:val="2"/>
            <w:tcW w:w="3049" w:type="dxa"/>
            <w:vAlign w:val="center"/>
            <w:textDirection w:val="lrTb"/>
            <w:noWrap w:val="false"/>
          </w:tcPr>
          <w:p>
            <w:pPr>
              <w:rPr>
                <w:rFonts w:ascii="宋体" w:hAnsi="宋体" w:cs="Arial"/>
                <w:szCs w:val="21"/>
              </w:rPr>
            </w:pPr>
            <w:r>
              <w:rPr>
                <w:rFonts w:ascii="宋体" w:hAnsi="宋体" w:cs="Arial"/>
                <w:szCs w:val="21"/>
                <w:lang w:val="zh-CN"/>
              </w:rPr>
              <w:t xml:space="preserve">自有面积</w:t>
            </w:r>
            <w:r>
              <w:rPr>
                <w:rFonts w:ascii="宋体" w:hAnsi="宋体" w:cs="Arial"/>
                <w:szCs w:val="21"/>
                <w:lang w:val="zh-CN"/>
              </w:rPr>
              <w:t xml:space="preserve">         </w:t>
            </w:r>
            <w:r>
              <w:rPr>
                <w:rFonts w:ascii="宋体" w:hAnsi="宋体" w:cs="Arial"/>
                <w:szCs w:val="21"/>
                <w:lang w:val="zh-CN"/>
              </w:rPr>
              <w:t xml:space="preserve">平方米</w:t>
            </w:r>
            <w:r/>
          </w:p>
          <w:p>
            <w:pPr>
              <w:rPr>
                <w:rFonts w:ascii="宋体" w:hAnsi="宋体" w:cs="Arial"/>
                <w:szCs w:val="21"/>
              </w:rPr>
            </w:pPr>
            <w:r>
              <w:rPr>
                <w:rFonts w:ascii="宋体" w:hAnsi="宋体" w:cs="Arial"/>
                <w:szCs w:val="21"/>
                <w:lang w:val="zh-CN"/>
              </w:rPr>
              <w:t xml:space="preserve">承租面积</w:t>
            </w:r>
            <w:r>
              <w:rPr>
                <w:rFonts w:ascii="宋体" w:hAnsi="宋体" w:cs="Arial"/>
                <w:szCs w:val="21"/>
                <w:lang w:val="zh-CN"/>
              </w:rPr>
              <w:t xml:space="preserve">         </w:t>
            </w:r>
            <w:r>
              <w:rPr>
                <w:rFonts w:ascii="宋体" w:hAnsi="宋体" w:cs="Arial"/>
                <w:szCs w:val="21"/>
                <w:lang w:val="zh-CN"/>
              </w:rPr>
              <w:t xml:space="preserve">平方米</w:t>
            </w:r>
            <w:r/>
          </w:p>
        </w:tc>
      </w:tr>
      <w:tr>
        <w:trPr>
          <w:jc w:val="center"/>
          <w:trHeight w:val="449"/>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单位优势及</w:t>
            </w:r>
            <w:r>
              <w:rPr>
                <w:rFonts w:hint="eastAsia" w:ascii="宋体" w:hAnsi="宋体" w:cs="Arial"/>
                <w:szCs w:val="21"/>
              </w:rPr>
              <w:t xml:space="preserve">专</w:t>
            </w:r>
            <w:r>
              <w:rPr>
                <w:rFonts w:ascii="宋体" w:hAnsi="宋体" w:cs="Arial"/>
                <w:szCs w:val="21"/>
                <w:lang w:val="zh-CN"/>
              </w:rPr>
              <w:t xml:space="preserve">长</w:t>
            </w:r>
            <w:r/>
          </w:p>
        </w:tc>
        <w:tc>
          <w:tcPr>
            <w:gridSpan w:val="4"/>
            <w:tcW w:w="6393" w:type="dxa"/>
            <w:vAlign w:val="center"/>
            <w:textDirection w:val="lrTb"/>
            <w:noWrap w:val="false"/>
          </w:tcPr>
          <w:p>
            <w:pPr>
              <w:rPr>
                <w:rFonts w:ascii="宋体" w:hAnsi="宋体" w:cs="Arial"/>
                <w:szCs w:val="21"/>
              </w:rPr>
            </w:pPr>
            <w:r>
              <w:rPr>
                <w:rFonts w:ascii="宋体" w:hAnsi="宋体" w:cs="Arial"/>
                <w:szCs w:val="21"/>
              </w:rPr>
            </w:r>
            <w:r/>
          </w:p>
        </w:tc>
      </w:tr>
      <w:tr>
        <w:trPr>
          <w:jc w:val="center"/>
          <w:trHeight w:val="850"/>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近三年来完成或正在履行的重大合同情况</w:t>
            </w:r>
            <w:r/>
          </w:p>
        </w:tc>
        <w:tc>
          <w:tcPr>
            <w:gridSpan w:val="4"/>
            <w:tcW w:w="6393" w:type="dxa"/>
            <w:vAlign w:val="center"/>
            <w:textDirection w:val="lrTb"/>
            <w:noWrap w:val="false"/>
          </w:tcPr>
          <w:p>
            <w:pPr>
              <w:rPr>
                <w:rFonts w:ascii="宋体" w:hAnsi="宋体" w:cs="Arial"/>
                <w:szCs w:val="21"/>
              </w:rPr>
            </w:pPr>
            <w:r>
              <w:rPr>
                <w:rFonts w:ascii="宋体" w:hAnsi="宋体" w:cs="Arial"/>
                <w:szCs w:val="21"/>
              </w:rPr>
            </w:r>
            <w:r/>
          </w:p>
        </w:tc>
      </w:tr>
      <w:tr>
        <w:trPr>
          <w:jc w:val="center"/>
          <w:trHeight w:val="850"/>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最近</w:t>
            </w:r>
            <w:r>
              <w:rPr>
                <w:rFonts w:hint="eastAsia" w:ascii="宋体" w:hAnsi="宋体" w:cs="Arial"/>
                <w:szCs w:val="21"/>
              </w:rPr>
              <w:t xml:space="preserve">3</w:t>
            </w:r>
            <w:r>
              <w:rPr>
                <w:rFonts w:ascii="宋体" w:hAnsi="宋体" w:cs="Arial"/>
                <w:szCs w:val="21"/>
                <w:lang w:val="zh-CN"/>
              </w:rPr>
              <w:t xml:space="preserve">年内在经营过程中受到何种奖励或处分</w:t>
            </w:r>
            <w:r/>
          </w:p>
        </w:tc>
        <w:tc>
          <w:tcPr>
            <w:gridSpan w:val="4"/>
            <w:tcW w:w="6393" w:type="dxa"/>
            <w:vAlign w:val="center"/>
            <w:textDirection w:val="lrTb"/>
            <w:noWrap w:val="false"/>
          </w:tcPr>
          <w:p>
            <w:pPr>
              <w:rPr>
                <w:rFonts w:ascii="宋体" w:hAnsi="宋体" w:cs="Arial"/>
                <w:szCs w:val="21"/>
              </w:rPr>
            </w:pPr>
            <w:r>
              <w:rPr>
                <w:rFonts w:ascii="宋体" w:hAnsi="宋体" w:cs="Arial"/>
                <w:szCs w:val="21"/>
                <w:lang w:val="zh-CN"/>
              </w:rPr>
              <w:t xml:space="preserve">（包括财政、工商、税务、物价、技监部门稽查情况和结果）</w:t>
            </w:r>
            <w:r/>
          </w:p>
        </w:tc>
      </w:tr>
      <w:tr>
        <w:trPr>
          <w:jc w:val="center"/>
          <w:trHeight w:val="1299"/>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最近</w:t>
            </w:r>
            <w:r>
              <w:rPr>
                <w:rFonts w:ascii="宋体" w:hAnsi="宋体" w:cs="Arial"/>
                <w:szCs w:val="21"/>
                <w:lang w:val="zh-CN"/>
              </w:rPr>
              <w:t xml:space="preserve">3</w:t>
            </w:r>
            <w:r>
              <w:rPr>
                <w:rFonts w:ascii="宋体" w:hAnsi="宋体" w:cs="Arial"/>
                <w:szCs w:val="21"/>
                <w:lang w:val="zh-CN"/>
              </w:rPr>
              <w:t xml:space="preserve">年内有无因售假、售劣或是其他原因被消费者投诉或起诉的情况及说明</w:t>
            </w:r>
            <w:r/>
          </w:p>
        </w:tc>
        <w:tc>
          <w:tcPr>
            <w:gridSpan w:val="4"/>
            <w:tcW w:w="6393" w:type="dxa"/>
            <w:vAlign w:val="center"/>
            <w:textDirection w:val="lrTb"/>
            <w:noWrap w:val="false"/>
          </w:tcPr>
          <w:p>
            <w:pPr>
              <w:rPr>
                <w:rFonts w:ascii="宋体" w:hAnsi="宋体" w:cs="Arial"/>
                <w:szCs w:val="21"/>
              </w:rPr>
            </w:pPr>
            <w:r>
              <w:rPr>
                <w:rFonts w:ascii="宋体" w:hAnsi="宋体" w:cs="Arial"/>
                <w:szCs w:val="21"/>
                <w:lang w:val="zh-CN"/>
              </w:rPr>
              <w:t xml:space="preserve">（包括解决方式和结果）</w:t>
            </w:r>
            <w:r/>
          </w:p>
        </w:tc>
      </w:tr>
      <w:tr>
        <w:trPr>
          <w:jc w:val="center"/>
          <w:trHeight w:val="1276"/>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最近</w:t>
            </w:r>
            <w:r>
              <w:rPr>
                <w:rFonts w:ascii="宋体" w:hAnsi="宋体" w:cs="Arial"/>
                <w:szCs w:val="21"/>
                <w:lang w:val="zh-CN"/>
              </w:rPr>
              <w:t xml:space="preserve">3</w:t>
            </w:r>
            <w:r>
              <w:rPr>
                <w:rFonts w:ascii="宋体" w:hAnsi="宋体" w:cs="Arial"/>
                <w:szCs w:val="21"/>
                <w:lang w:val="zh-CN"/>
              </w:rPr>
              <w:t xml:space="preserve">年内主要负责人有无因经济犯罪被司法机关追究的情况及说明</w:t>
            </w:r>
            <w:r/>
          </w:p>
        </w:tc>
        <w:tc>
          <w:tcPr>
            <w:gridSpan w:val="4"/>
            <w:tcW w:w="6393" w:type="dxa"/>
            <w:vAlign w:val="center"/>
            <w:textDirection w:val="lrTb"/>
            <w:noWrap w:val="false"/>
          </w:tcPr>
          <w:p>
            <w:pPr>
              <w:rPr>
                <w:rFonts w:ascii="宋体" w:hAnsi="宋体" w:cs="Arial"/>
                <w:szCs w:val="21"/>
              </w:rPr>
            </w:pPr>
            <w:r>
              <w:rPr>
                <w:rFonts w:ascii="宋体" w:hAnsi="宋体" w:cs="Arial"/>
                <w:szCs w:val="21"/>
              </w:rPr>
            </w:r>
            <w:r/>
          </w:p>
        </w:tc>
      </w:tr>
      <w:tr>
        <w:trPr>
          <w:jc w:val="center"/>
          <w:trHeight w:val="1079"/>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获得技术认证的工程师及简介</w:t>
            </w:r>
            <w:r/>
          </w:p>
        </w:tc>
        <w:tc>
          <w:tcPr>
            <w:gridSpan w:val="4"/>
            <w:tcW w:w="6393" w:type="dxa"/>
            <w:vAlign w:val="center"/>
            <w:textDirection w:val="lrTb"/>
            <w:noWrap w:val="false"/>
          </w:tcPr>
          <w:p>
            <w:pPr>
              <w:rPr>
                <w:rFonts w:ascii="宋体" w:hAnsi="宋体" w:cs="Arial"/>
                <w:szCs w:val="21"/>
              </w:rPr>
            </w:pPr>
            <w:r>
              <w:rPr>
                <w:rFonts w:ascii="宋体" w:hAnsi="宋体" w:cs="Arial"/>
                <w:szCs w:val="21"/>
              </w:rPr>
            </w:r>
            <w:r/>
          </w:p>
        </w:tc>
      </w:tr>
      <w:tr>
        <w:trPr>
          <w:jc w:val="center"/>
          <w:trHeight w:val="882"/>
        </w:trPr>
        <w:tc>
          <w:tcPr>
            <w:tcW w:w="2682" w:type="dxa"/>
            <w:vAlign w:val="center"/>
            <w:textDirection w:val="lrTb"/>
            <w:noWrap w:val="false"/>
          </w:tcPr>
          <w:p>
            <w:pPr>
              <w:rPr>
                <w:rFonts w:ascii="宋体" w:hAnsi="宋体" w:cs="Arial"/>
                <w:szCs w:val="21"/>
              </w:rPr>
            </w:pPr>
            <w:r>
              <w:rPr>
                <w:rFonts w:ascii="宋体" w:hAnsi="宋体" w:cs="Arial"/>
                <w:szCs w:val="21"/>
                <w:lang w:val="zh-CN"/>
              </w:rPr>
              <w:t xml:space="preserve">其他需要说明的情况</w:t>
            </w:r>
            <w:r/>
          </w:p>
        </w:tc>
        <w:tc>
          <w:tcPr>
            <w:gridSpan w:val="4"/>
            <w:tcW w:w="6393" w:type="dxa"/>
            <w:vAlign w:val="center"/>
            <w:textDirection w:val="lrTb"/>
            <w:noWrap w:val="false"/>
          </w:tcPr>
          <w:p>
            <w:pPr>
              <w:rPr>
                <w:rFonts w:ascii="宋体" w:hAnsi="宋体" w:cs="Arial"/>
                <w:szCs w:val="21"/>
              </w:rPr>
            </w:pPr>
            <w:r>
              <w:rPr>
                <w:rFonts w:ascii="宋体" w:hAnsi="宋体" w:cs="Arial"/>
                <w:szCs w:val="21"/>
              </w:rPr>
            </w:r>
            <w:r/>
          </w:p>
        </w:tc>
      </w:tr>
    </w:tbl>
    <w:p>
      <w:pPr>
        <w:jc w:val="left"/>
        <w:rPr>
          <w:rFonts w:ascii="宋体" w:hAnsi="宋体"/>
          <w:b/>
          <w:sz w:val="24"/>
          <w:szCs w:val="24"/>
        </w:rPr>
      </w:pPr>
      <w:r>
        <w:rPr>
          <w:rFonts w:ascii="宋体" w:hAnsi="宋体"/>
          <w:b/>
          <w:sz w:val="24"/>
          <w:szCs w:val="24"/>
        </w:rPr>
      </w:r>
      <w:r/>
    </w:p>
    <w:p>
      <w:pPr>
        <w:pStyle w:val="733"/>
      </w:pPr>
      <w:r/>
      <w:r/>
    </w:p>
    <w:p>
      <w:pPr>
        <w:pStyle w:val="733"/>
      </w:pPr>
      <w:r>
        <w:br w:type="page" w:clear="all"/>
      </w:r>
      <w:r/>
    </w:p>
    <w:p>
      <w:pPr>
        <w:jc w:val="left"/>
        <w:rPr>
          <w:rFonts w:ascii="宋体" w:hAnsi="宋体"/>
          <w:b/>
          <w:sz w:val="24"/>
          <w:szCs w:val="24"/>
        </w:rPr>
      </w:pPr>
      <w:r>
        <w:rPr>
          <w:rFonts w:hint="eastAsia" w:ascii="宋体" w:hAnsi="宋体"/>
          <w:b/>
          <w:sz w:val="24"/>
          <w:szCs w:val="24"/>
        </w:rPr>
        <w:t xml:space="preserve">十、参加政府采购活动前三年内，在经营活动中没有重大违法记录的书面声明</w:t>
      </w:r>
      <w:r/>
    </w:p>
    <w:p>
      <w:pPr>
        <w:jc w:val="left"/>
        <w:rPr>
          <w:rFonts w:ascii="宋体" w:hAnsi="宋体"/>
          <w:b/>
          <w:sz w:val="24"/>
          <w:szCs w:val="24"/>
        </w:rPr>
      </w:pPr>
      <w:r>
        <w:rPr>
          <w:rFonts w:ascii="宋体" w:hAnsi="宋体"/>
          <w:b/>
          <w:sz w:val="24"/>
          <w:szCs w:val="24"/>
        </w:rPr>
      </w:r>
      <w:r/>
    </w:p>
    <w:p>
      <w:pPr>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参加政府采购活动前三年内无重大违法记录声明</w:t>
      </w:r>
      <w:r/>
    </w:p>
    <w:p>
      <w:pPr>
        <w:spacing w:line="360" w:lineRule="auto"/>
        <w:rPr>
          <w:rFonts w:ascii="宋体" w:hAnsi="宋体" w:cs="宋体"/>
          <w:szCs w:val="21"/>
        </w:rPr>
      </w:pPr>
      <w:r>
        <w:rPr>
          <w:rFonts w:ascii="宋体" w:hAnsi="宋体" w:cs="宋体"/>
          <w:szCs w:val="21"/>
        </w:rPr>
      </w:r>
      <w:r/>
    </w:p>
    <w:p>
      <w:pPr>
        <w:spacing w:line="480" w:lineRule="auto"/>
        <w:rPr>
          <w:rFonts w:ascii="宋体" w:hAnsi="宋体" w:cs="宋体"/>
          <w:szCs w:val="21"/>
        </w:rPr>
      </w:pPr>
      <w:r>
        <w:rPr>
          <w:rFonts w:ascii="宋体" w:hAnsi="宋体" w:cs="宋体"/>
          <w:szCs w:val="21"/>
        </w:rPr>
      </w:r>
      <w:r/>
    </w:p>
    <w:p>
      <w:pPr>
        <w:ind w:firstLine="420"/>
        <w:spacing w:line="480" w:lineRule="auto"/>
        <w:rPr>
          <w:rFonts w:ascii="宋体" w:hAnsi="宋体" w:cs="宋体"/>
          <w:szCs w:val="21"/>
        </w:rPr>
      </w:pPr>
      <w:r>
        <w:rPr>
          <w:rFonts w:hint="eastAsia" w:ascii="宋体" w:hAnsi="宋体" w:cs="宋体"/>
          <w:szCs w:val="21"/>
        </w:rPr>
        <w:t xml:space="preserve">______________________</w:t>
      </w:r>
      <w:r>
        <w:rPr>
          <w:rFonts w:hint="eastAsia" w:ascii="宋体" w:hAnsi="宋体" w:cs="宋体"/>
          <w:szCs w:val="21"/>
        </w:rPr>
        <w:t xml:space="preserve">参加投标项目名称</w:t>
      </w:r>
      <w:r>
        <w:rPr>
          <w:rFonts w:hint="eastAsia" w:ascii="宋体" w:hAnsi="宋体" w:cs="宋体"/>
          <w:szCs w:val="21"/>
        </w:rPr>
        <w:t xml:space="preserve">_____________________</w:t>
      </w:r>
      <w:r>
        <w:rPr>
          <w:rFonts w:hint="eastAsia" w:ascii="宋体" w:hAnsi="宋体" w:cs="宋体"/>
          <w:szCs w:val="21"/>
        </w:rPr>
        <w:t xml:space="preserve">招标编号：</w:t>
      </w:r>
      <w:r>
        <w:rPr>
          <w:rFonts w:hint="eastAsia" w:ascii="宋体" w:hAnsi="宋体" w:cs="宋体"/>
          <w:szCs w:val="21"/>
        </w:rPr>
        <w:t xml:space="preserve">_____________________</w:t>
      </w:r>
      <w:r>
        <w:rPr>
          <w:rFonts w:hint="eastAsia" w:ascii="宋体" w:hAnsi="宋体" w:cs="宋体"/>
          <w:szCs w:val="21"/>
        </w:rPr>
        <w:t xml:space="preserve">项目，在此郑重声明：我公司近三年内未因自身的任何违约、违法、不良记录及违反商业道德的行为而导致合同接触或招致法律诉讼。</w:t>
      </w:r>
      <w:r/>
    </w:p>
    <w:p>
      <w:pPr>
        <w:spacing w:line="480" w:lineRule="auto"/>
        <w:rPr>
          <w:rFonts w:ascii="宋体" w:hAnsi="宋体" w:cs="宋体"/>
          <w:szCs w:val="21"/>
        </w:rPr>
      </w:pPr>
      <w:r>
        <w:rPr>
          <w:rFonts w:ascii="宋体" w:hAnsi="宋体" w:cs="宋体"/>
          <w:szCs w:val="21"/>
        </w:rPr>
      </w:r>
      <w:r/>
    </w:p>
    <w:p>
      <w:pPr>
        <w:spacing w:line="480" w:lineRule="auto"/>
        <w:rPr>
          <w:rFonts w:ascii="宋体" w:hAnsi="宋体" w:cs="宋体"/>
          <w:szCs w:val="21"/>
        </w:rPr>
      </w:pPr>
      <w:r>
        <w:rPr>
          <w:rFonts w:hint="eastAsia" w:ascii="宋体" w:hAnsi="宋体" w:cs="宋体"/>
          <w:szCs w:val="21"/>
        </w:rPr>
        <w:t xml:space="preserve">特此承诺！</w:t>
      </w:r>
      <w:r/>
    </w:p>
    <w:p>
      <w:pPr>
        <w:spacing w:line="360" w:lineRule="auto"/>
        <w:rPr>
          <w:rFonts w:ascii="宋体" w:hAnsi="宋体" w:cs="宋体"/>
          <w:szCs w:val="21"/>
        </w:rPr>
      </w:pPr>
      <w:r>
        <w:rPr>
          <w:rFonts w:ascii="宋体" w:hAnsi="宋体" w:cs="宋体"/>
          <w:szCs w:val="21"/>
        </w:rPr>
      </w:r>
      <w:r/>
    </w:p>
    <w:p>
      <w:pPr>
        <w:ind w:right="420"/>
        <w:spacing w:line="480" w:lineRule="auto"/>
        <w:rPr>
          <w:rFonts w:ascii="宋体" w:hAnsi="宋体" w:cs="宋体"/>
          <w:szCs w:val="21"/>
        </w:rPr>
      </w:pPr>
      <w:r>
        <w:rPr>
          <w:rFonts w:hint="eastAsia" w:ascii="宋体" w:hAnsi="宋体" w:cs="宋体"/>
          <w:szCs w:val="21"/>
        </w:rPr>
        <w:t xml:space="preserve">投标单位：（</w:t>
      </w:r>
      <w:r>
        <w:rPr>
          <w:rFonts w:hint="eastAsia" w:ascii="宋体" w:hAnsi="宋体"/>
          <w:szCs w:val="21"/>
        </w:rPr>
        <w:t xml:space="preserve">公章</w:t>
      </w:r>
      <w:r>
        <w:rPr>
          <w:rFonts w:hint="eastAsia" w:ascii="宋体" w:hAnsi="宋体" w:cs="宋体"/>
          <w:szCs w:val="21"/>
        </w:rPr>
        <w:t xml:space="preserve">）</w:t>
      </w:r>
      <w:r/>
    </w:p>
    <w:p>
      <w:pPr>
        <w:ind w:right="420"/>
        <w:spacing w:line="48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pStyle w:val="735"/>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733"/>
        <w:rPr>
          <w:rFonts w:ascii="宋体" w:hAnsi="宋体" w:cs="宋体"/>
          <w:szCs w:val="21"/>
        </w:rPr>
      </w:pPr>
      <w:r>
        <w:rPr>
          <w:rFonts w:ascii="宋体" w:hAnsi="宋体" w:cs="宋体"/>
          <w:szCs w:val="21"/>
        </w:rPr>
      </w:r>
      <w:r/>
    </w:p>
    <w:p>
      <w:pPr>
        <w:jc w:val="left"/>
        <w:widowControl/>
        <w:rPr>
          <w:rFonts w:ascii="宋体" w:hAnsi="宋体"/>
          <w:b/>
          <w:sz w:val="24"/>
          <w:szCs w:val="24"/>
        </w:rPr>
      </w:pPr>
      <w:r>
        <w:rPr>
          <w:rFonts w:hint="eastAsia" w:ascii="宋体" w:hAnsi="宋体"/>
          <w:b/>
          <w:sz w:val="24"/>
          <w:szCs w:val="24"/>
        </w:rPr>
        <w:br w:type="page" w:clear="all"/>
      </w:r>
      <w:r/>
    </w:p>
    <w:p>
      <w:pPr>
        <w:jc w:val="left"/>
        <w:rPr>
          <w:rFonts w:ascii="宋体" w:hAnsi="宋体"/>
          <w:b/>
          <w:sz w:val="24"/>
          <w:szCs w:val="24"/>
        </w:rPr>
      </w:pPr>
      <w:r>
        <w:rPr>
          <w:rFonts w:hint="eastAsia" w:ascii="宋体" w:hAnsi="宋体"/>
          <w:b/>
          <w:sz w:val="24"/>
          <w:szCs w:val="24"/>
        </w:rPr>
        <w:t xml:space="preserve">十</w:t>
      </w:r>
      <w:r>
        <w:rPr>
          <w:rFonts w:hint="eastAsia" w:ascii="宋体" w:hAnsi="宋体"/>
          <w:b/>
          <w:sz w:val="24"/>
          <w:szCs w:val="24"/>
        </w:rPr>
        <w:t xml:space="preserve">一</w:t>
      </w:r>
      <w:r>
        <w:rPr>
          <w:rFonts w:hint="eastAsia" w:ascii="宋体" w:hAnsi="宋体"/>
          <w:b/>
          <w:sz w:val="24"/>
          <w:szCs w:val="24"/>
        </w:rPr>
        <w:t xml:space="preserve">、中小企业声明函</w:t>
      </w:r>
      <w:r/>
    </w:p>
    <w:p>
      <w:pPr>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933"/>
        <w:ind w:firstLine="482"/>
        <w:jc w:val="center"/>
        <w:rPr>
          <w:rFonts w:hAnsi="宋体" w:eastAsia="宋体" w:cs="宋体"/>
          <w:b/>
          <w:sz w:val="24"/>
          <w:szCs w:val="24"/>
        </w:rPr>
      </w:pPr>
      <w:r>
        <w:rPr>
          <w:rFonts w:hint="eastAsia" w:hAnsi="宋体" w:eastAsia="宋体" w:cs="宋体"/>
          <w:b/>
          <w:sz w:val="24"/>
          <w:szCs w:val="24"/>
        </w:rPr>
        <w:t xml:space="preserve">中小企业声明函（服务）</w:t>
      </w:r>
      <w:r/>
    </w:p>
    <w:p>
      <w:pPr>
        <w:pStyle w:val="933"/>
        <w:ind w:firstLine="420"/>
        <w:spacing w:line="360" w:lineRule="auto"/>
        <w:rPr>
          <w:rFonts w:hAnsi="宋体" w:cs="宋体"/>
          <w:bCs/>
          <w:szCs w:val="21"/>
        </w:rPr>
      </w:pPr>
      <w:r>
        <w:rPr>
          <w:rFonts w:hAnsi="宋体" w:cs="宋体"/>
          <w:bCs/>
          <w:szCs w:val="21"/>
        </w:rPr>
      </w:r>
      <w:r/>
    </w:p>
    <w:p>
      <w:pPr>
        <w:ind w:firstLine="420"/>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ascii="宋体" w:hAnsi="宋体" w:cs="宋体"/>
          <w:szCs w:val="21"/>
          <w:u w:val="single"/>
        </w:rPr>
        <w:t xml:space="preserve">    </w:t>
      </w:r>
      <w:r>
        <w:rPr>
          <w:rFonts w:hint="eastAsia" w:ascii="宋体" w:hAnsi="宋体" w:cs="宋体"/>
          <w:szCs w:val="21"/>
        </w:rPr>
        <w:t xml:space="preserve">万元，资产总额为</w:t>
      </w:r>
      <w:r>
        <w:rPr>
          <w:rFonts w:ascii="宋体" w:hAnsi="宋体" w:cs="宋体"/>
          <w:szCs w:val="21"/>
          <w:u w:val="single"/>
        </w:rPr>
        <w:t xml:space="preserve">    </w:t>
      </w:r>
      <w:r>
        <w:rPr>
          <w:rFonts w:hint="eastAsia" w:ascii="宋体" w:hAnsi="宋体" w:cs="宋体"/>
          <w:szCs w:val="21"/>
        </w:rPr>
        <w:t xml:space="preserve">万元（注</w:t>
      </w:r>
      <w:r>
        <w:rPr>
          <w:rFonts w:hint="eastAsia" w:ascii="宋体" w:hAnsi="宋体" w:cs="宋体"/>
          <w:szCs w:val="21"/>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pStyle w:val="933"/>
        <w:ind w:firstLine="420"/>
      </w:pPr>
      <w:r/>
      <w:r/>
    </w:p>
    <w:p>
      <w:pPr>
        <w:ind w:firstLine="420"/>
        <w:jc w:val="left"/>
        <w:spacing w:line="360" w:lineRule="auto"/>
        <w:rPr>
          <w:rFonts w:ascii="宋体" w:hAnsi="宋体" w:cs="宋体"/>
          <w:szCs w:val="21"/>
        </w:rPr>
      </w:pPr>
      <w:r>
        <w:rPr>
          <w:rFonts w:hint="eastAsia" w:ascii="宋体" w:hAnsi="宋体" w:cs="宋体"/>
          <w:szCs w:val="21"/>
        </w:rPr>
        <w:t xml:space="preserve">投标单位（</w:t>
      </w:r>
      <w:r>
        <w:rPr>
          <w:rFonts w:hint="eastAsia" w:ascii="宋体" w:hAnsi="宋体"/>
          <w:szCs w:val="21"/>
        </w:rPr>
        <w:t xml:space="preserve">公章</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pP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t xml:space="preserve">注</w:t>
      </w:r>
      <w:r>
        <w:rPr>
          <w:rFonts w:ascii="宋体" w:hAnsi="宋体" w:cs="宋体"/>
          <w:szCs w:val="21"/>
        </w:rPr>
        <w:t xml:space="preserve">1</w:t>
      </w:r>
      <w:r>
        <w:rPr>
          <w:rFonts w:ascii="宋体" w:hAnsi="宋体" w:cs="宋体"/>
          <w:szCs w:val="21"/>
        </w:rPr>
        <w:t xml:space="preserve">：</w:t>
      </w:r>
      <w:r>
        <w:rPr>
          <w:rFonts w:hint="eastAsia" w:ascii="宋体" w:hAnsi="宋体" w:cs="宋体"/>
          <w:szCs w:val="21"/>
        </w:rPr>
        <w:t xml:space="preserve">从业人员、营业收入、资产总额填报上一年度数据，无上一年度数据</w:t>
      </w:r>
      <w:r>
        <w:rPr>
          <w:rFonts w:hint="eastAsia" w:ascii="宋体" w:hAnsi="宋体" w:cs="宋体"/>
          <w:szCs w:val="21"/>
        </w:rPr>
        <w:t xml:space="preserve">的新成立企业可不填报。</w:t>
      </w:r>
      <w:r/>
    </w:p>
    <w:p>
      <w:pPr>
        <w:pStyle w:val="933"/>
        <w:ind w:firstLine="422"/>
        <w:rPr>
          <w:b/>
        </w:rPr>
      </w:pPr>
      <w:r>
        <w:rPr>
          <w:b/>
        </w:rPr>
      </w:r>
      <w:r/>
    </w:p>
    <w:p>
      <w:pPr>
        <w:rPr>
          <w:rFonts w:ascii="宋体"/>
          <w:b/>
        </w:rPr>
      </w:pPr>
      <w:r>
        <w:rPr>
          <w:rFonts w:ascii="宋体"/>
          <w:b/>
        </w:rPr>
      </w:r>
      <w:r/>
    </w:p>
    <w:p>
      <w:pPr>
        <w:pStyle w:val="738"/>
        <w:rPr>
          <w:rFonts w:ascii="宋体"/>
          <w:b/>
        </w:rPr>
      </w:pPr>
      <w:r>
        <w:rPr>
          <w:rFonts w:ascii="宋体"/>
          <w:b/>
        </w:rPr>
      </w:r>
      <w:r/>
    </w:p>
    <w:p>
      <w:pPr>
        <w:rPr>
          <w:rFonts w:ascii="宋体"/>
          <w:b/>
        </w:rPr>
      </w:pPr>
      <w:r>
        <w:rPr>
          <w:rFonts w:ascii="宋体"/>
          <w:b/>
        </w:rPr>
      </w:r>
      <w:r/>
    </w:p>
    <w:p>
      <w:pPr>
        <w:pStyle w:val="738"/>
        <w:rPr>
          <w:rFonts w:ascii="宋体"/>
          <w:b/>
        </w:rPr>
      </w:pPr>
      <w:r>
        <w:rPr>
          <w:rFonts w:ascii="宋体"/>
          <w:b/>
        </w:rPr>
      </w:r>
      <w:r/>
    </w:p>
    <w:p>
      <w:pPr>
        <w:rPr>
          <w:rFonts w:ascii="宋体"/>
          <w:b/>
        </w:rPr>
      </w:pPr>
      <w:r>
        <w:rPr>
          <w:rFonts w:ascii="宋体"/>
          <w:b/>
        </w:rPr>
      </w:r>
      <w:r/>
    </w:p>
    <w:p>
      <w:pPr>
        <w:pStyle w:val="933"/>
        <w:ind w:firstLine="422"/>
        <w:rPr>
          <w:b/>
        </w:rPr>
      </w:pPr>
      <w:r>
        <w:rPr>
          <w:b/>
        </w:rPr>
      </w:r>
      <w:r/>
    </w:p>
    <w:p>
      <w:r>
        <w:br w:type="page" w:clear="all"/>
      </w:r>
      <w:r/>
    </w:p>
    <w:p>
      <w:pPr>
        <w:pStyle w:val="939"/>
        <w:ind w:left="0"/>
        <w:rPr>
          <w:rFonts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rPr>
        <w:t xml:space="preserve">二</w:t>
      </w:r>
      <w:r>
        <w:rPr>
          <w:rFonts w:hint="eastAsia" w:ascii="宋体" w:hAnsi="宋体" w:eastAsia="宋体" w:cs="宋体"/>
          <w:b/>
          <w:sz w:val="24"/>
          <w:szCs w:val="24"/>
        </w:rPr>
        <w:t xml:space="preserve">、残疾人福利性单位声明函</w:t>
      </w:r>
      <w:r/>
    </w:p>
    <w:p>
      <w:pPr>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残疾人福利性单位声明函</w:t>
      </w:r>
      <w:r/>
    </w:p>
    <w:p>
      <w:pPr>
        <w:ind w:firstLine="420"/>
        <w:spacing w:line="360" w:lineRule="auto"/>
        <w:rPr>
          <w:rFonts w:ascii="宋体" w:hAnsi="宋体" w:cs="宋体"/>
          <w:szCs w:val="21"/>
          <w:u w:val="single"/>
        </w:rPr>
      </w:pPr>
      <w:r>
        <w:rPr>
          <w:rFonts w:ascii="宋体" w:hAnsi="宋体" w:cs="宋体"/>
          <w:szCs w:val="21"/>
          <w:u w:val="single"/>
        </w:rPr>
      </w:r>
      <w:r/>
    </w:p>
    <w:p>
      <w:pPr>
        <w:spacing w:line="480" w:lineRule="auto"/>
        <w:rPr>
          <w:rFonts w:ascii="宋体" w:hAnsi="宋体" w:cs="宋体"/>
          <w:szCs w:val="21"/>
          <w:u w:val="single"/>
        </w:rPr>
      </w:pPr>
      <w:r>
        <w:rPr>
          <w:rFonts w:hint="eastAsia" w:ascii="宋体" w:hAnsi="宋体" w:cs="宋体"/>
          <w:szCs w:val="21"/>
          <w:u w:val="single"/>
        </w:rPr>
        <w:t xml:space="preserve">尚诚致远（苏州）工程管理咨询有限公司</w:t>
      </w:r>
      <w:r/>
    </w:p>
    <w:p>
      <w:pPr>
        <w:ind w:firstLine="420"/>
        <w:spacing w:line="480" w:lineRule="auto"/>
        <w:rPr>
          <w:szCs w:val="21"/>
        </w:rPr>
      </w:pPr>
      <w:r>
        <w:rPr>
          <w:rFonts w:hint="eastAsia"/>
          <w:szCs w:val="21"/>
        </w:rPr>
        <w:t xml:space="preserve">本单位郑重声明，根据《财政部民政部</w:t>
      </w:r>
      <w:r>
        <w:rPr>
          <w:rFonts w:hint="eastAsia"/>
          <w:szCs w:val="21"/>
        </w:rPr>
        <w:t xml:space="preserve">  </w:t>
      </w:r>
      <w:r>
        <w:rPr>
          <w:rFonts w:hint="eastAsia"/>
          <w:szCs w:val="21"/>
        </w:rPr>
        <w:t xml:space="preserve">中国残疾人联合会关于促进残疾人就业政府采购政策的通知》（财库〔</w:t>
      </w:r>
      <w:r>
        <w:rPr>
          <w:rFonts w:hint="eastAsia"/>
          <w:szCs w:val="21"/>
        </w:rPr>
        <w:t xml:space="preserve">2017</w:t>
      </w:r>
      <w:r>
        <w:rPr>
          <w:rFonts w:hint="eastAsia"/>
          <w:szCs w:val="21"/>
        </w:rPr>
        <w:t xml:space="preserve">〕</w:t>
      </w:r>
      <w:r>
        <w:rPr>
          <w:rFonts w:hint="eastAsia"/>
          <w:szCs w:val="21"/>
        </w:rPr>
        <w:t xml:space="preserve">141</w:t>
      </w:r>
      <w:r>
        <w:rPr>
          <w:rFonts w:hint="eastAsia"/>
          <w:szCs w:val="21"/>
        </w:rPr>
        <w:t xml:space="preserve">号）的规定，本单位为符合条件的残疾人福利性单位，且本单位参加</w:t>
      </w:r>
      <w:r>
        <w:rPr>
          <w:rFonts w:hint="eastAsia"/>
          <w:szCs w:val="21"/>
        </w:rPr>
        <w:t xml:space="preserve">______</w:t>
      </w:r>
      <w:r>
        <w:rPr>
          <w:rFonts w:hint="eastAsia"/>
          <w:szCs w:val="21"/>
        </w:rPr>
        <w:t xml:space="preserve">单位的</w:t>
      </w:r>
      <w:r>
        <w:rPr>
          <w:rFonts w:hint="eastAsia"/>
          <w:szCs w:val="21"/>
        </w:rPr>
        <w:t xml:space="preserve">______</w:t>
      </w:r>
      <w:r>
        <w:rPr>
          <w:rFonts w:hint="eastAsia"/>
          <w:szCs w:val="21"/>
        </w:rPr>
        <w:t xml:space="preserve">项目采购活动提供本单位制造的货物（由本单位承担工程</w:t>
      </w:r>
      <w:r>
        <w:rPr>
          <w:rFonts w:hint="eastAsia"/>
          <w:szCs w:val="21"/>
        </w:rPr>
        <w:t xml:space="preserve">/</w:t>
      </w:r>
      <w:r>
        <w:rPr>
          <w:rFonts w:hint="eastAsia"/>
          <w:szCs w:val="21"/>
        </w:rPr>
        <w:t xml:space="preserve">提供服务），或者提供其他残疾人福利性单位制造的货物（不包括使用非残疾人福利性单位注册商标的货物）。</w:t>
      </w:r>
      <w:r/>
    </w:p>
    <w:p>
      <w:pPr>
        <w:spacing w:line="360" w:lineRule="auto"/>
        <w:rPr>
          <w:rFonts w:ascii="宋体" w:hAnsi="宋体"/>
          <w:szCs w:val="21"/>
        </w:rPr>
      </w:pPr>
      <w:r>
        <w:rPr>
          <w:rFonts w:hint="eastAsia" w:ascii="宋体" w:hAnsi="宋体"/>
          <w:szCs w:val="21"/>
        </w:rPr>
        <w:t xml:space="preserve">本公司对上述声明的真实性负责。如有虚假，将依法承担相应责任。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单位名称（盖章）：</w:t>
      </w:r>
      <w:r/>
    </w:p>
    <w:p>
      <w:pPr>
        <w:spacing w:line="360" w:lineRule="auto"/>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ind w:firstLine="480"/>
        <w:spacing w:line="480" w:lineRule="auto"/>
        <w:rPr>
          <w:rFonts w:ascii="宋体" w:hAnsi="宋体" w:cs="宋体"/>
          <w:bCs/>
          <w:szCs w:val="21"/>
          <w:lang w:val="zh-CN"/>
        </w:rPr>
      </w:pPr>
      <w:r>
        <w:rPr>
          <w:rFonts w:ascii="宋体" w:hAnsi="宋体" w:cs="宋体"/>
          <w:bCs/>
          <w:szCs w:val="21"/>
          <w:lang w:val="zh-CN"/>
        </w:rPr>
      </w:r>
      <w:r/>
    </w:p>
    <w:p>
      <w:r/>
      <w:r/>
    </w:p>
    <w:p>
      <w:pPr>
        <w:pStyle w:val="762"/>
        <w:rPr>
          <w:sz w:val="44"/>
          <w:szCs w:val="44"/>
        </w:rPr>
      </w:pPr>
      <w:r>
        <w:rPr>
          <w:sz w:val="44"/>
          <w:szCs w:val="44"/>
        </w:rPr>
      </w:r>
      <w:r/>
    </w:p>
    <w:p>
      <w:pPr>
        <w:rPr>
          <w:sz w:val="44"/>
          <w:szCs w:val="44"/>
        </w:rPr>
      </w:pPr>
      <w:r>
        <w:rPr>
          <w:sz w:val="44"/>
          <w:szCs w:val="44"/>
        </w:rPr>
      </w:r>
      <w:r/>
    </w:p>
    <w:p>
      <w:pPr>
        <w:pStyle w:val="733"/>
        <w:rPr>
          <w:sz w:val="44"/>
          <w:szCs w:val="44"/>
        </w:rPr>
      </w:pPr>
      <w:r>
        <w:rPr>
          <w:sz w:val="44"/>
          <w:szCs w:val="44"/>
        </w:rPr>
      </w:r>
      <w:r/>
    </w:p>
    <w:p>
      <w:pPr>
        <w:pStyle w:val="735"/>
        <w:ind w:firstLine="0"/>
        <w:rPr>
          <w:sz w:val="44"/>
          <w:szCs w:val="44"/>
        </w:rPr>
      </w:pPr>
      <w:r/>
      <w:bookmarkStart w:id="10" w:name="_Toc28861885"/>
      <w:r/>
      <w:r/>
    </w:p>
    <w:p>
      <w:pPr>
        <w:widowControl/>
        <w:rPr>
          <w:rFonts w:ascii="宋体" w:hAnsi="宋体" w:cs="宋体"/>
          <w:b/>
          <w:sz w:val="24"/>
          <w:szCs w:val="24"/>
        </w:rPr>
      </w:pPr>
      <w:r>
        <w:rPr>
          <w:rFonts w:hint="eastAsia"/>
          <w:sz w:val="44"/>
          <w:szCs w:val="44"/>
        </w:rPr>
        <w:br w:type="page" w:clear="all"/>
      </w:r>
      <w:r>
        <w:rPr>
          <w:rFonts w:hint="eastAsia" w:ascii="宋体" w:hAnsi="宋体"/>
          <w:b/>
          <w:sz w:val="24"/>
          <w:szCs w:val="24"/>
        </w:rPr>
        <w:t xml:space="preserve">十</w:t>
      </w:r>
      <w:r>
        <w:rPr>
          <w:rFonts w:hint="eastAsia" w:ascii="宋体" w:hAnsi="宋体"/>
          <w:b/>
          <w:sz w:val="24"/>
          <w:szCs w:val="24"/>
        </w:rPr>
        <w:t xml:space="preserve">三</w:t>
      </w:r>
      <w:r>
        <w:rPr>
          <w:rFonts w:hint="eastAsia" w:ascii="宋体" w:hAnsi="宋体"/>
          <w:b/>
          <w:sz w:val="24"/>
          <w:szCs w:val="24"/>
        </w:rPr>
        <w:t xml:space="preserve">、</w:t>
      </w:r>
      <w:r>
        <w:rPr>
          <w:rFonts w:hint="eastAsia" w:ascii="宋体" w:hAnsi="宋体" w:cs="宋体"/>
          <w:b/>
          <w:sz w:val="24"/>
          <w:szCs w:val="24"/>
        </w:rPr>
        <w:t xml:space="preserve">响应单位与其他单位存在控股、管理关系情况表</w:t>
      </w:r>
      <w:r/>
    </w:p>
    <w:p>
      <w:pPr>
        <w:pStyle w:val="761"/>
        <w:jc w:val="center"/>
        <w:spacing w:line="400" w:lineRule="exact"/>
        <w:rPr>
          <w:szCs w:val="24"/>
        </w:rPr>
      </w:pPr>
      <w:r>
        <w:rPr>
          <w:rFonts w:hint="eastAsia"/>
          <w:b/>
          <w:szCs w:val="24"/>
        </w:rPr>
        <w:t xml:space="preserve">响应单位</w:t>
      </w:r>
      <w:r>
        <w:rPr>
          <w:rFonts w:hint="eastAsia"/>
          <w:b/>
          <w:szCs w:val="24"/>
          <w:lang w:val="zh-CN"/>
        </w:rPr>
        <w:t xml:space="preserve">与其他单位存在控股、管理关系情况表</w:t>
      </w:r>
      <w:r/>
    </w:p>
    <w:tbl>
      <w:tblPr>
        <w:tblW w:w="9400" w:type="dxa"/>
        <w:tblLayout w:type="fixed"/>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ascii="宋体" w:hAnsi="宋体" w:cs="宋体"/>
                <w:bCs/>
                <w:sz w:val="24"/>
                <w:szCs w:val="24"/>
              </w:rPr>
            </w:pPr>
            <w:r>
              <w:rPr>
                <w:rFonts w:hint="eastAsia" w:ascii="宋体" w:hAnsi="宋体" w:cs="宋体"/>
                <w:bCs/>
                <w:sz w:val="24"/>
                <w:szCs w:val="24"/>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ascii="宋体" w:hAnsi="宋体" w:cs="宋体"/>
                <w:bCs/>
                <w:sz w:val="24"/>
                <w:szCs w:val="24"/>
              </w:rPr>
            </w:pPr>
            <w:r>
              <w:rPr>
                <w:rFonts w:hint="eastAsia" w:ascii="宋体" w:hAnsi="宋体" w:cs="宋体"/>
                <w:bCs/>
                <w:sz w:val="24"/>
                <w:szCs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bl>
    <w:p>
      <w:pPr>
        <w:pStyle w:val="761"/>
        <w:spacing w:before="75" w:after="75" w:line="435" w:lineRule="atLeast"/>
        <w:rPr>
          <w:b/>
          <w:bCs/>
          <w:szCs w:val="24"/>
        </w:rPr>
      </w:pPr>
      <w:r>
        <w:rPr>
          <w:rFonts w:hint="eastAsia"/>
          <w:b/>
          <w:bCs/>
          <w:szCs w:val="24"/>
        </w:rPr>
        <w:t xml:space="preserve">注：响应单位应当按实填写所有与之有控股、管理关系的情况。</w:t>
      </w:r>
      <w:r/>
    </w:p>
    <w:p>
      <w:pPr>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投标人名称：</w:t>
      </w:r>
      <w:r>
        <w:rPr>
          <w:rFonts w:hint="eastAsia" w:ascii="宋体" w:hAnsi="宋体" w:cs="宋体"/>
          <w:sz w:val="24"/>
          <w:szCs w:val="24"/>
        </w:rPr>
        <w:t xml:space="preserve">        </w:t>
      </w:r>
      <w:r>
        <w:rPr>
          <w:rFonts w:hint="eastAsia" w:ascii="宋体" w:hAnsi="宋体" w:cs="宋体"/>
          <w:sz w:val="24"/>
          <w:szCs w:val="24"/>
        </w:rPr>
        <w:t xml:space="preserve">（盖章）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投标日期：</w:t>
      </w:r>
      <w:r/>
    </w:p>
    <w:p>
      <w:pPr>
        <w:jc w:val="left"/>
        <w:spacing w:line="360" w:lineRule="auto"/>
        <w:rPr>
          <w:rFonts w:ascii="宋体" w:hAnsi="宋体"/>
          <w:b/>
          <w:sz w:val="24"/>
          <w:szCs w:val="24"/>
        </w:rPr>
      </w:pPr>
      <w:r>
        <w:rPr>
          <w:rFonts w:ascii="宋体" w:hAnsi="宋体"/>
          <w:b/>
          <w:sz w:val="24"/>
          <w:szCs w:val="24"/>
        </w:rPr>
      </w:r>
      <w:r/>
    </w:p>
    <w:p>
      <w:pPr>
        <w:jc w:val="left"/>
        <w:widowControl/>
        <w:rPr>
          <w:b/>
          <w:bCs/>
          <w:sz w:val="24"/>
        </w:rPr>
      </w:pPr>
      <w:r>
        <w:rPr>
          <w:b/>
          <w:bCs/>
          <w:sz w:val="24"/>
        </w:rPr>
        <w:br w:type="page" w:clear="all"/>
      </w:r>
      <w:r/>
    </w:p>
    <w:p>
      <w:pPr>
        <w:jc w:val="left"/>
        <w:spacing w:line="360" w:lineRule="auto"/>
        <w:rPr>
          <w:b/>
          <w:bCs/>
          <w:sz w:val="24"/>
        </w:rPr>
      </w:pPr>
      <w:r>
        <w:rPr>
          <w:rFonts w:hint="eastAsia"/>
          <w:b/>
          <w:bCs/>
          <w:sz w:val="24"/>
        </w:rPr>
        <w:t xml:space="preserve">附件：政府采购合同信用融资政策告知函</w:t>
      </w:r>
      <w:r/>
    </w:p>
    <w:p>
      <w:pPr>
        <w:ind w:firstLine="482"/>
        <w:jc w:val="center"/>
        <w:spacing w:line="360" w:lineRule="auto"/>
        <w:rPr>
          <w:b/>
          <w:bCs/>
          <w:sz w:val="24"/>
        </w:rPr>
      </w:pPr>
      <w:r>
        <w:rPr>
          <w:b/>
          <w:bCs/>
          <w:sz w:val="24"/>
        </w:rPr>
      </w:r>
      <w:r/>
    </w:p>
    <w:p>
      <w:pPr>
        <w:ind w:firstLine="482"/>
        <w:jc w:val="center"/>
        <w:spacing w:line="360" w:lineRule="auto"/>
        <w:rPr>
          <w:b/>
          <w:bCs/>
          <w:sz w:val="24"/>
        </w:rPr>
      </w:pPr>
      <w:r>
        <w:rPr>
          <w:rFonts w:hint="eastAsia"/>
          <w:b/>
          <w:bCs/>
          <w:sz w:val="24"/>
        </w:rPr>
        <w:t xml:space="preserve">政府采购合同信用融资政策告知函</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各政府采购供应商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欢迎贵公司参加苏州市政府采购活动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w:t>
      </w:r>
      <w:r>
        <w:rPr>
          <w:rFonts w:hint="eastAsia" w:ascii="宋体" w:hAnsi="宋体" w:cs="宋体"/>
          <w:sz w:val="24"/>
        </w:rPr>
        <w:t xml:space="preserve">[2021]82</w:t>
      </w:r>
      <w:r>
        <w:rPr>
          <w:rFonts w:hint="eastAsia" w:ascii="宋体" w:hAnsi="宋体" w:cs="宋体"/>
          <w:sz w:val="24"/>
        </w:rPr>
        <w:t xml:space="preserve">号）及苏州市财政局、人民银行苏州市分行相关文件要求，按照双方自愿的原则提供便捷、优惠的贷款服务。</w:t>
      </w:r>
      <w:r/>
    </w:p>
    <w:p>
      <w:pPr>
        <w:jc w:val="left"/>
        <w:widowControl/>
        <w:rPr>
          <w:rFonts w:ascii="等线 Light" w:hAnsi="等线 Light" w:eastAsia="等线 Light"/>
          <w:color w:val="2f5496"/>
          <w:sz w:val="32"/>
          <w:szCs w:val="32"/>
        </w:rPr>
      </w:pPr>
      <w:r>
        <w:rPr>
          <w:rFonts w:ascii="等线 Light" w:hAnsi="等线 Light" w:eastAsia="等线 Light"/>
          <w:color w:val="2f5496"/>
          <w:sz w:val="32"/>
          <w:szCs w:val="32"/>
        </w:rPr>
      </w:r>
      <w:r/>
    </w:p>
    <w:p>
      <w:pPr>
        <w:jc w:val="left"/>
        <w:widowControl/>
        <w:rPr>
          <w:rFonts w:ascii="Cambria" w:hAnsi="Cambria"/>
          <w:b/>
          <w:bCs/>
          <w:sz w:val="44"/>
          <w:szCs w:val="44"/>
        </w:rPr>
      </w:pPr>
      <w:r>
        <w:rPr>
          <w:sz w:val="44"/>
          <w:szCs w:val="44"/>
        </w:rPr>
        <w:br w:type="page" w:clear="all"/>
      </w:r>
      <w:r/>
    </w:p>
    <w:p>
      <w:pPr>
        <w:pStyle w:val="762"/>
        <w:rPr>
          <w:sz w:val="44"/>
          <w:szCs w:val="44"/>
        </w:rPr>
      </w:pPr>
      <w:r>
        <w:rPr>
          <w:rFonts w:hint="eastAsia"/>
          <w:sz w:val="44"/>
          <w:szCs w:val="44"/>
        </w:rPr>
        <w:t xml:space="preserve">第四章</w:t>
      </w:r>
      <w:r>
        <w:rPr>
          <w:rFonts w:hint="eastAsia"/>
          <w:sz w:val="44"/>
          <w:szCs w:val="44"/>
        </w:rPr>
        <w:t xml:space="preserve">  </w:t>
      </w:r>
      <w:r>
        <w:rPr>
          <w:rFonts w:hint="eastAsia"/>
          <w:sz w:val="44"/>
          <w:szCs w:val="44"/>
        </w:rPr>
        <w:t xml:space="preserve">招标书</w:t>
      </w:r>
      <w:bookmarkEnd w:id="10"/>
      <w:r/>
      <w:r/>
    </w:p>
    <w:p>
      <w:pPr>
        <w:ind w:firstLine="420"/>
        <w:spacing w:line="360" w:lineRule="auto"/>
        <w:tabs>
          <w:tab w:val="left" w:pos="851" w:leader="none"/>
        </w:tabs>
        <w:rPr>
          <w:rFonts w:ascii="宋体" w:hAnsi="宋体" w:cs="宋体"/>
          <w:bCs/>
          <w:szCs w:val="21"/>
        </w:rPr>
      </w:pPr>
      <w:r>
        <w:rPr>
          <w:rFonts w:hint="eastAsia" w:ascii="宋体" w:hAnsi="宋体" w:cs="宋体"/>
          <w:bCs/>
          <w:szCs w:val="21"/>
        </w:rPr>
        <w:t xml:space="preserve">受苏州市盲聋学校的委托，尚诚致远（苏州）工程管理咨询有限公司作为招标代理人，为委托人拟采购</w:t>
      </w:r>
      <w:r>
        <w:rPr>
          <w:rFonts w:hint="eastAsia" w:ascii="宋体" w:hAnsi="宋体" w:cs="宋体"/>
          <w:bCs/>
          <w:szCs w:val="21"/>
        </w:rPr>
        <w:t xml:space="preserve">2026</w:t>
      </w:r>
      <w:r>
        <w:rPr>
          <w:rFonts w:hint="eastAsia" w:ascii="宋体" w:hAnsi="宋体" w:cs="宋体"/>
          <w:bCs/>
          <w:szCs w:val="21"/>
        </w:rPr>
        <w:t xml:space="preserve">年校园安保、消防值班服务进行国内公开招标。</w:t>
      </w:r>
      <w:r/>
    </w:p>
    <w:p>
      <w:pPr>
        <w:spacing w:line="360" w:lineRule="auto"/>
        <w:tabs>
          <w:tab w:val="left" w:pos="851" w:leader="none"/>
        </w:tabs>
        <w:rPr>
          <w:rFonts w:ascii="宋体" w:hAnsi="宋体" w:cs="宋体"/>
          <w:b/>
          <w:szCs w:val="21"/>
        </w:rPr>
      </w:pPr>
      <w:r>
        <w:rPr>
          <w:rFonts w:hint="eastAsia" w:ascii="宋体" w:hAnsi="宋体" w:cs="宋体"/>
          <w:b/>
          <w:szCs w:val="21"/>
        </w:rPr>
        <w:t xml:space="preserve">一、招标编号：</w:t>
      </w:r>
      <w:r>
        <w:rPr>
          <w:rFonts w:hint="eastAsia" w:ascii="宋体" w:hAnsi="宋体" w:cs="宋体"/>
          <w:szCs w:val="21"/>
        </w:rPr>
        <w:t xml:space="preserve">JSZC-320500-SCZY-G2025-0001</w:t>
      </w:r>
      <w:r/>
    </w:p>
    <w:p>
      <w:pPr>
        <w:spacing w:line="360" w:lineRule="auto"/>
        <w:rPr>
          <w:rFonts w:ascii="宋体" w:hAnsi="宋体" w:cs="宋体"/>
          <w:szCs w:val="21"/>
        </w:rPr>
      </w:pPr>
      <w:r>
        <w:rPr>
          <w:rFonts w:hint="eastAsia" w:ascii="宋体" w:hAnsi="宋体" w:cs="宋体"/>
          <w:b/>
          <w:szCs w:val="21"/>
        </w:rPr>
        <w:t xml:space="preserve">二、项目内容：</w:t>
      </w:r>
      <w:r>
        <w:rPr>
          <w:rFonts w:hint="eastAsia" w:ascii="宋体" w:hAnsi="宋体" w:cs="宋体"/>
          <w:szCs w:val="21"/>
        </w:rPr>
        <w:t xml:space="preserve">2026</w:t>
      </w:r>
      <w:r>
        <w:rPr>
          <w:rFonts w:hint="eastAsia" w:ascii="宋体" w:hAnsi="宋体" w:cs="宋体"/>
          <w:szCs w:val="21"/>
        </w:rPr>
        <w:t xml:space="preserve">年校园安保、消防值班服务</w:t>
      </w:r>
      <w:r/>
    </w:p>
    <w:p>
      <w:pPr>
        <w:spacing w:line="360" w:lineRule="auto"/>
        <w:tabs>
          <w:tab w:val="left" w:pos="851" w:leader="none"/>
        </w:tabs>
        <w:rPr>
          <w:rFonts w:ascii="宋体" w:hAnsi="宋体" w:cs="宋体"/>
          <w:b/>
          <w:szCs w:val="21"/>
        </w:rPr>
      </w:pPr>
      <w:r>
        <w:rPr>
          <w:rFonts w:hint="eastAsia" w:ascii="宋体" w:hAnsi="宋体" w:cs="宋体"/>
          <w:b/>
          <w:szCs w:val="21"/>
        </w:rPr>
        <w:t xml:space="preserve">三、采购需求：</w:t>
      </w:r>
      <w:r/>
    </w:p>
    <w:p>
      <w:pPr>
        <w:spacing w:line="360" w:lineRule="auto"/>
        <w:rPr>
          <w:rFonts w:ascii="宋体" w:hAnsi="宋体" w:cs="宋体"/>
          <w:b/>
          <w:bCs/>
          <w:szCs w:val="21"/>
          <w:shd w:val="clear" w:color="auto" w:fill="ffffff"/>
        </w:rPr>
      </w:pPr>
      <w:r/>
      <w:bookmarkStart w:id="11" w:name="_Toc28861886"/>
      <w:r>
        <w:rPr>
          <w:rFonts w:hint="eastAsia" w:ascii="宋体" w:hAnsi="宋体" w:cs="宋体"/>
          <w:b/>
          <w:bCs/>
          <w:szCs w:val="21"/>
        </w:rPr>
        <w:t xml:space="preserve">（一）</w:t>
      </w:r>
      <w:r>
        <w:rPr>
          <w:rFonts w:hint="eastAsia" w:ascii="宋体" w:hAnsi="宋体" w:cs="宋体"/>
          <w:b/>
          <w:bCs/>
          <w:szCs w:val="21"/>
          <w:shd w:val="clear" w:color="auto" w:fill="ffffff"/>
        </w:rPr>
        <w:t xml:space="preserve">项目概况：</w:t>
      </w:r>
      <w:r/>
    </w:p>
    <w:p>
      <w:pPr>
        <w:ind w:firstLine="420"/>
        <w:jc w:val="left"/>
        <w:spacing w:line="336" w:lineRule="auto"/>
        <w:shd w:val="clear" w:color="auto" w:fill="ffffff"/>
        <w:widowControl/>
        <w:rPr>
          <w:rFonts w:ascii="宋体" w:hAnsi="宋体" w:cs="宋体"/>
          <w:color w:val="000000"/>
          <w:szCs w:val="21"/>
        </w:rPr>
      </w:pPr>
      <w:r>
        <w:rPr>
          <w:rFonts w:hint="eastAsia" w:ascii="宋体" w:hAnsi="宋体" w:cs="宋体"/>
          <w:color w:val="000000"/>
          <w:szCs w:val="21"/>
        </w:rPr>
        <w:t xml:space="preserve">根据校园安保工作的特点，结合相关的要求与规定，制定工作实施计划与人员部署计划，保障校园安全及消防设备正常管理、运行，目前岗位共计</w:t>
      </w:r>
      <w:r>
        <w:rPr>
          <w:rFonts w:hint="eastAsia" w:ascii="宋体" w:hAnsi="宋体" w:cs="宋体"/>
          <w:color w:val="000000"/>
          <w:szCs w:val="21"/>
        </w:rPr>
        <w:t xml:space="preserve">20</w:t>
      </w:r>
      <w:r>
        <w:rPr>
          <w:rFonts w:hint="eastAsia" w:ascii="宋体" w:hAnsi="宋体" w:cs="宋体"/>
          <w:color w:val="000000"/>
          <w:szCs w:val="21"/>
        </w:rPr>
        <w:t xml:space="preserve">个，其中</w:t>
      </w:r>
      <w:r>
        <w:rPr>
          <w:rFonts w:hint="eastAsia" w:ascii="宋体" w:hAnsi="宋体" w:cs="宋体"/>
          <w:color w:val="000000"/>
          <w:szCs w:val="21"/>
        </w:rPr>
        <w:t xml:space="preserve">12</w:t>
      </w:r>
      <w:r>
        <w:rPr>
          <w:rFonts w:hint="eastAsia" w:ascii="宋体" w:hAnsi="宋体" w:cs="宋体"/>
          <w:color w:val="000000"/>
          <w:szCs w:val="21"/>
        </w:rPr>
        <w:t xml:space="preserve">个保安岗，</w:t>
      </w:r>
      <w:r>
        <w:rPr>
          <w:rFonts w:hint="eastAsia" w:ascii="宋体" w:hAnsi="宋体" w:cs="宋体"/>
          <w:color w:val="000000"/>
          <w:szCs w:val="21"/>
        </w:rPr>
        <w:t xml:space="preserve">8</w:t>
      </w:r>
      <w:r>
        <w:rPr>
          <w:rFonts w:hint="eastAsia" w:ascii="宋体" w:hAnsi="宋体" w:cs="宋体"/>
          <w:color w:val="000000"/>
          <w:szCs w:val="21"/>
        </w:rPr>
        <w:t xml:space="preserve">个消控室值班岗，需要</w:t>
      </w:r>
      <w:r>
        <w:rPr>
          <w:rFonts w:hint="eastAsia" w:ascii="宋体" w:hAnsi="宋体" w:cs="宋体"/>
          <w:color w:val="000000"/>
          <w:szCs w:val="21"/>
        </w:rPr>
        <w:t xml:space="preserve">24</w:t>
      </w:r>
      <w:r>
        <w:rPr>
          <w:rFonts w:hint="eastAsia" w:ascii="宋体" w:hAnsi="宋体" w:cs="宋体"/>
          <w:color w:val="000000"/>
          <w:szCs w:val="21"/>
        </w:rPr>
        <w:t xml:space="preserve">小时值班。</w:t>
      </w:r>
      <w:r/>
    </w:p>
    <w:p>
      <w:pPr>
        <w:spacing w:line="360" w:lineRule="auto"/>
        <w:rPr>
          <w:rFonts w:ascii="宋体" w:hAnsi="宋体" w:cs="宋体"/>
          <w:b/>
          <w:bCs/>
          <w:szCs w:val="21"/>
        </w:rPr>
      </w:pPr>
      <w:r>
        <w:rPr>
          <w:rFonts w:hint="eastAsia" w:ascii="宋体" w:hAnsi="宋体" w:cs="宋体"/>
          <w:b/>
          <w:bCs/>
          <w:szCs w:val="21"/>
        </w:rPr>
        <w:t xml:space="preserve">（二）采购需求</w:t>
      </w:r>
      <w:r/>
    </w:p>
    <w:p>
      <w:pPr>
        <w:pStyle w:val="733"/>
        <w:ind w:firstLine="420"/>
        <w:spacing w:after="0" w:line="360" w:lineRule="auto"/>
      </w:pPr>
      <w:r>
        <w:rPr>
          <w:rFonts w:hint="eastAsia"/>
        </w:rPr>
        <w:t xml:space="preserve">1</w:t>
      </w:r>
      <w:r>
        <w:rPr>
          <w:rFonts w:hint="eastAsia"/>
        </w:rPr>
        <w:t xml:space="preserve">、岗位需求</w:t>
      </w:r>
      <w:r/>
    </w:p>
    <w:p>
      <w:pPr>
        <w:pStyle w:val="733"/>
        <w:ind w:firstLine="420"/>
        <w:spacing w:after="0" w:line="360" w:lineRule="auto"/>
      </w:pPr>
      <w:r>
        <w:rPr>
          <w:rFonts w:hint="eastAsia" w:ascii="宋体" w:hAnsi="宋体" w:cs="宋体"/>
          <w:szCs w:val="21"/>
        </w:rPr>
        <w:t xml:space="preserve">1.1</w:t>
      </w:r>
      <w:r>
        <w:rPr>
          <w:rFonts w:hint="eastAsia" w:ascii="宋体" w:hAnsi="宋体" w:cs="宋体"/>
          <w:szCs w:val="21"/>
        </w:rPr>
        <w:t xml:space="preserve">安保岗位：</w:t>
      </w:r>
      <w:r/>
    </w:p>
    <w:tbl>
      <w:tblPr>
        <w:tblW w:w="86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59"/>
        <w:gridCol w:w="993"/>
        <w:gridCol w:w="3543"/>
        <w:gridCol w:w="1843"/>
      </w:tblGrid>
      <w:tr>
        <w:trPr>
          <w:trHeight w:val="277"/>
        </w:trPr>
        <w:tc>
          <w:tcPr>
            <w:tcW w:w="709" w:type="dxa"/>
            <w:vAlign w:val="center"/>
            <w:textDirection w:val="lrTb"/>
            <w:noWrap w:val="false"/>
          </w:tcPr>
          <w:p>
            <w:pPr>
              <w:jc w:val="center"/>
              <w:spacing w:after="120"/>
            </w:pPr>
            <w:r>
              <w:rPr>
                <w:rFonts w:hint="eastAsia" w:ascii="宋体" w:hAnsi="宋体" w:cs="宋体"/>
                <w:b/>
                <w:bCs/>
                <w:szCs w:val="21"/>
              </w:rPr>
              <w:t xml:space="preserve">序号</w:t>
            </w:r>
            <w:r/>
          </w:p>
        </w:tc>
        <w:tc>
          <w:tcPr>
            <w:tcW w:w="1559" w:type="dxa"/>
            <w:vAlign w:val="center"/>
            <w:textDirection w:val="lrTb"/>
            <w:noWrap w:val="false"/>
          </w:tcPr>
          <w:p>
            <w:pPr>
              <w:jc w:val="center"/>
              <w:spacing w:after="120"/>
            </w:pPr>
            <w:r>
              <w:rPr>
                <w:rFonts w:hint="eastAsia" w:ascii="宋体" w:hAnsi="宋体" w:cs="宋体"/>
                <w:b/>
                <w:bCs/>
                <w:szCs w:val="21"/>
              </w:rPr>
              <w:t xml:space="preserve">岗位名称</w:t>
            </w:r>
            <w:r/>
          </w:p>
        </w:tc>
        <w:tc>
          <w:tcPr>
            <w:tcW w:w="993" w:type="dxa"/>
            <w:vAlign w:val="center"/>
            <w:textDirection w:val="lrTb"/>
            <w:noWrap w:val="false"/>
          </w:tcPr>
          <w:p>
            <w:pPr>
              <w:jc w:val="center"/>
              <w:spacing w:after="120"/>
            </w:pPr>
            <w:r>
              <w:rPr>
                <w:rFonts w:hint="eastAsia" w:ascii="宋体" w:hAnsi="宋体" w:cs="宋体"/>
                <w:b/>
                <w:bCs/>
                <w:szCs w:val="21"/>
              </w:rPr>
              <w:t xml:space="preserve">岗位数</w:t>
            </w:r>
            <w:r/>
          </w:p>
        </w:tc>
        <w:tc>
          <w:tcPr>
            <w:tcW w:w="3543" w:type="dxa"/>
            <w:vAlign w:val="center"/>
            <w:textDirection w:val="lrTb"/>
            <w:noWrap w:val="false"/>
          </w:tcPr>
          <w:p>
            <w:pPr>
              <w:jc w:val="center"/>
              <w:spacing w:after="120"/>
            </w:pPr>
            <w:r>
              <w:rPr>
                <w:rFonts w:hint="eastAsia"/>
                <w:b/>
                <w:bCs/>
              </w:rPr>
              <w:t xml:space="preserve">岗位人员要求</w:t>
            </w:r>
            <w:r/>
          </w:p>
        </w:tc>
        <w:tc>
          <w:tcPr>
            <w:tcW w:w="1843" w:type="dxa"/>
            <w:vAlign w:val="center"/>
            <w:textDirection w:val="lrTb"/>
            <w:noWrap w:val="false"/>
          </w:tcPr>
          <w:p>
            <w:pPr>
              <w:jc w:val="center"/>
              <w:spacing w:after="120"/>
              <w:rPr>
                <w:rFonts w:ascii="宋体" w:hAnsi="宋体" w:cs="宋体"/>
                <w:b/>
                <w:bCs/>
                <w:szCs w:val="21"/>
              </w:rPr>
            </w:pPr>
            <w:r>
              <w:rPr>
                <w:rFonts w:hint="eastAsia" w:ascii="宋体" w:hAnsi="宋体" w:cs="宋体"/>
                <w:b/>
                <w:bCs/>
                <w:szCs w:val="21"/>
              </w:rPr>
              <w:t xml:space="preserve">岗位职责简述</w:t>
            </w:r>
            <w:r/>
          </w:p>
        </w:tc>
      </w:tr>
      <w:tr>
        <w:trPr/>
        <w:tc>
          <w:tcPr>
            <w:tcW w:w="709" w:type="dxa"/>
            <w:vAlign w:val="center"/>
            <w:textDirection w:val="lrTb"/>
            <w:noWrap w:val="false"/>
          </w:tcPr>
          <w:p>
            <w:pPr>
              <w:jc w:val="center"/>
              <w:spacing w:after="120"/>
              <w:rPr>
                <w:rFonts w:ascii="宋体" w:hAnsi="宋体" w:cs="宋体"/>
              </w:rPr>
            </w:pPr>
            <w:r>
              <w:rPr>
                <w:rFonts w:hint="eastAsia" w:ascii="宋体" w:hAnsi="宋体" w:cs="宋体"/>
              </w:rPr>
              <w:t xml:space="preserve">1</w:t>
            </w:r>
            <w:r/>
          </w:p>
        </w:tc>
        <w:tc>
          <w:tcPr>
            <w:tcW w:w="1559" w:type="dxa"/>
            <w:vAlign w:val="center"/>
            <w:textDirection w:val="lrTb"/>
            <w:noWrap w:val="false"/>
          </w:tcPr>
          <w:p>
            <w:pPr>
              <w:jc w:val="center"/>
              <w:spacing w:after="120"/>
              <w:rPr>
                <w:rFonts w:ascii="宋体" w:hAnsi="宋体" w:cs="宋体"/>
              </w:rPr>
            </w:pPr>
            <w:r>
              <w:rPr>
                <w:rFonts w:hint="eastAsia" w:ascii="宋体" w:hAnsi="宋体" w:cs="宋体"/>
              </w:rPr>
              <w:t xml:space="preserve">项目管理岗</w:t>
            </w:r>
            <w:r/>
          </w:p>
        </w:tc>
        <w:tc>
          <w:tcPr>
            <w:tcW w:w="993" w:type="dxa"/>
            <w:vAlign w:val="center"/>
            <w:textDirection w:val="lrTb"/>
            <w:noWrap w:val="false"/>
          </w:tcPr>
          <w:p>
            <w:pPr>
              <w:jc w:val="center"/>
              <w:spacing w:after="120"/>
              <w:rPr>
                <w:rFonts w:ascii="宋体" w:hAnsi="宋体" w:cs="宋体"/>
              </w:rPr>
            </w:pPr>
            <w:r>
              <w:rPr>
                <w:rFonts w:hint="eastAsia" w:ascii="宋体" w:hAnsi="宋体" w:cs="宋体"/>
              </w:rPr>
              <w:t xml:space="preserve">1</w:t>
            </w:r>
            <w:r/>
          </w:p>
        </w:tc>
        <w:tc>
          <w:tcPr>
            <w:tcW w:w="3543" w:type="dxa"/>
            <w:vAlign w:val="center"/>
            <w:textDirection w:val="lrTb"/>
            <w:noWrap w:val="false"/>
          </w:tcPr>
          <w:p>
            <w:pPr>
              <w:spacing w:after="120"/>
              <w:rPr>
                <w:rFonts w:ascii="宋体" w:hAnsi="宋体" w:cs="宋体"/>
              </w:rPr>
            </w:pPr>
            <w:r>
              <w:rPr>
                <w:rFonts w:hint="eastAsia" w:ascii="宋体" w:hAnsi="宋体" w:cs="宋体"/>
                <w:szCs w:val="21"/>
              </w:rPr>
              <w:t xml:space="preserve">须具有</w:t>
            </w:r>
            <w:r>
              <w:rPr>
                <w:rFonts w:hint="eastAsia" w:ascii="宋体" w:hAnsi="宋体" w:cs="宋体"/>
                <w:szCs w:val="21"/>
              </w:rPr>
              <w:t xml:space="preserve">2</w:t>
            </w:r>
            <w:r>
              <w:rPr>
                <w:rFonts w:hint="eastAsia" w:ascii="宋体" w:hAnsi="宋体" w:cs="宋体"/>
                <w:szCs w:val="21"/>
              </w:rPr>
              <w:t xml:space="preserve">年以上项目管理经验，其余要求同保安员岗</w:t>
            </w:r>
            <w:r/>
          </w:p>
        </w:tc>
        <w:tc>
          <w:tcPr>
            <w:tcW w:w="1843" w:type="dxa"/>
            <w:vAlign w:val="center"/>
            <w:vMerge w:val="restart"/>
            <w:textDirection w:val="lrTb"/>
            <w:noWrap w:val="false"/>
          </w:tcPr>
          <w:p>
            <w:pPr>
              <w:spacing w:after="120"/>
            </w:pPr>
            <w:r>
              <w:rPr>
                <w:rFonts w:hint="eastAsia" w:ascii="宋体" w:hAnsi="宋体" w:cs="Arial"/>
                <w:szCs w:val="21"/>
                <w:lang w:val="zh-CN"/>
              </w:rPr>
              <w:t xml:space="preserve">负责正门、北门</w:t>
            </w:r>
            <w:r>
              <w:rPr>
                <w:rFonts w:hint="eastAsia" w:ascii="宋体" w:hAnsi="宋体" w:cs="Arial"/>
                <w:szCs w:val="21"/>
                <w:lang w:val="zh-CN"/>
              </w:rPr>
              <w:t xml:space="preserve">24</w:t>
            </w:r>
            <w:r>
              <w:rPr>
                <w:rFonts w:hint="eastAsia" w:ascii="宋体" w:hAnsi="宋体" w:cs="Arial"/>
                <w:szCs w:val="21"/>
                <w:lang w:val="zh-CN"/>
              </w:rPr>
              <w:t xml:space="preserve">小时双人双岗安全保卫工作，校园不定时安全巡查，</w:t>
            </w:r>
            <w:r>
              <w:rPr>
                <w:rFonts w:hint="eastAsia" w:ascii="宋体" w:hAnsi="宋体" w:cs="Arial"/>
                <w:szCs w:val="21"/>
              </w:rPr>
              <w:t xml:space="preserve"> </w:t>
            </w:r>
            <w:r>
              <w:rPr>
                <w:rFonts w:hint="eastAsia" w:ascii="宋体" w:hAnsi="宋体" w:cs="Arial"/>
                <w:szCs w:val="21"/>
                <w:lang w:val="zh-CN"/>
              </w:rPr>
              <w:t xml:space="preserve">8</w:t>
            </w:r>
            <w:r>
              <w:rPr>
                <w:rFonts w:hint="eastAsia" w:ascii="宋体" w:hAnsi="宋体" w:cs="Arial"/>
                <w:szCs w:val="21"/>
                <w:lang w:val="zh-CN"/>
              </w:rPr>
              <w:t xml:space="preserve">小时轮岗。队长须负责整体工作安排及与学校方沟通。</w:t>
            </w:r>
            <w:r/>
          </w:p>
        </w:tc>
      </w:tr>
      <w:tr>
        <w:trPr/>
        <w:tc>
          <w:tcPr>
            <w:tcW w:w="709" w:type="dxa"/>
            <w:vAlign w:val="center"/>
            <w:textDirection w:val="lrTb"/>
            <w:noWrap w:val="false"/>
          </w:tcPr>
          <w:p>
            <w:pPr>
              <w:jc w:val="center"/>
              <w:spacing w:after="120"/>
              <w:rPr>
                <w:rFonts w:ascii="宋体" w:hAnsi="宋体" w:cs="宋体"/>
              </w:rPr>
            </w:pPr>
            <w:r>
              <w:rPr>
                <w:rFonts w:hint="eastAsia" w:ascii="宋体" w:hAnsi="宋体" w:cs="宋体"/>
              </w:rPr>
              <w:t xml:space="preserve">2</w:t>
            </w:r>
            <w:r/>
          </w:p>
        </w:tc>
        <w:tc>
          <w:tcPr>
            <w:tcW w:w="1559" w:type="dxa"/>
            <w:vAlign w:val="center"/>
            <w:textDirection w:val="lrTb"/>
            <w:noWrap w:val="false"/>
          </w:tcPr>
          <w:p>
            <w:pPr>
              <w:jc w:val="center"/>
              <w:spacing w:after="120"/>
              <w:rPr>
                <w:rFonts w:ascii="宋体" w:hAnsi="宋体" w:cs="宋体"/>
              </w:rPr>
            </w:pPr>
            <w:r>
              <w:rPr>
                <w:rFonts w:hint="eastAsia" w:ascii="宋体" w:hAnsi="宋体" w:cs="宋体"/>
                <w:szCs w:val="21"/>
              </w:rPr>
              <w:t xml:space="preserve">安全员岗</w:t>
            </w:r>
            <w:r/>
          </w:p>
        </w:tc>
        <w:tc>
          <w:tcPr>
            <w:tcW w:w="993" w:type="dxa"/>
            <w:vAlign w:val="center"/>
            <w:textDirection w:val="lrTb"/>
            <w:noWrap w:val="false"/>
          </w:tcPr>
          <w:p>
            <w:pPr>
              <w:jc w:val="center"/>
              <w:spacing w:after="120"/>
              <w:rPr>
                <w:rFonts w:ascii="宋体" w:hAnsi="宋体" w:cs="宋体"/>
              </w:rPr>
            </w:pPr>
            <w:r>
              <w:rPr>
                <w:rFonts w:hint="eastAsia" w:ascii="宋体" w:hAnsi="宋体" w:cs="宋体"/>
              </w:rPr>
              <w:t xml:space="preserve">1</w:t>
            </w:r>
            <w:r/>
          </w:p>
        </w:tc>
        <w:tc>
          <w:tcPr>
            <w:tcW w:w="3543" w:type="dxa"/>
            <w:vAlign w:val="center"/>
            <w:textDirection w:val="lrTb"/>
            <w:noWrap w:val="false"/>
          </w:tcPr>
          <w:p>
            <w:pPr>
              <w:jc w:val="left"/>
              <w:spacing w:after="120"/>
              <w:rPr>
                <w:rFonts w:ascii="宋体" w:hAnsi="宋体" w:cs="宋体"/>
              </w:rPr>
            </w:pPr>
            <w:r>
              <w:rPr>
                <w:rFonts w:hint="eastAsia" w:ascii="宋体" w:hAnsi="宋体" w:cs="宋体"/>
                <w:szCs w:val="21"/>
              </w:rPr>
              <w:t xml:space="preserve">须具有</w:t>
            </w:r>
            <w:r>
              <w:rPr>
                <w:rFonts w:hint="eastAsia" w:ascii="宋体" w:hAnsi="宋体" w:cs="宋体"/>
                <w:szCs w:val="21"/>
              </w:rPr>
              <w:t xml:space="preserve">2</w:t>
            </w:r>
            <w:r>
              <w:rPr>
                <w:rFonts w:hint="eastAsia" w:ascii="宋体" w:hAnsi="宋体" w:cs="宋体"/>
                <w:szCs w:val="21"/>
              </w:rPr>
              <w:t xml:space="preserve">年以上项目安全员管理经验，其余要求同保安员岗</w:t>
            </w:r>
            <w:r/>
          </w:p>
        </w:tc>
        <w:tc>
          <w:tcPr>
            <w:tcW w:w="1843" w:type="dxa"/>
            <w:vAlign w:val="center"/>
            <w:vMerge w:val="continue"/>
            <w:textDirection w:val="lrTb"/>
            <w:noWrap w:val="false"/>
          </w:tcPr>
          <w:p>
            <w:pPr>
              <w:jc w:val="center"/>
              <w:spacing w:after="120"/>
            </w:pPr>
            <w:r/>
            <w:r/>
          </w:p>
        </w:tc>
      </w:tr>
      <w:tr>
        <w:trPr>
          <w:trHeight w:val="1911"/>
        </w:trPr>
        <w:tc>
          <w:tcPr>
            <w:tcW w:w="709" w:type="dxa"/>
            <w:vAlign w:val="center"/>
            <w:textDirection w:val="lrTb"/>
            <w:noWrap w:val="false"/>
          </w:tcPr>
          <w:p>
            <w:pPr>
              <w:jc w:val="center"/>
              <w:spacing w:after="120"/>
              <w:rPr>
                <w:rFonts w:ascii="宋体" w:hAnsi="宋体" w:cs="宋体"/>
              </w:rPr>
            </w:pPr>
            <w:r>
              <w:rPr>
                <w:rFonts w:hint="eastAsia" w:ascii="宋体" w:hAnsi="宋体" w:cs="宋体"/>
              </w:rPr>
              <w:t xml:space="preserve">3</w:t>
            </w:r>
            <w:r/>
          </w:p>
        </w:tc>
        <w:tc>
          <w:tcPr>
            <w:tcW w:w="1559" w:type="dxa"/>
            <w:vAlign w:val="center"/>
            <w:textDirection w:val="lrTb"/>
            <w:noWrap w:val="false"/>
          </w:tcPr>
          <w:p>
            <w:pPr>
              <w:jc w:val="center"/>
              <w:spacing w:after="120"/>
              <w:rPr>
                <w:rFonts w:ascii="宋体" w:hAnsi="宋体" w:cs="宋体"/>
                <w:szCs w:val="21"/>
              </w:rPr>
            </w:pPr>
            <w:r>
              <w:rPr>
                <w:rFonts w:hint="eastAsia" w:ascii="宋体" w:hAnsi="宋体" w:cs="宋体"/>
                <w:szCs w:val="21"/>
              </w:rPr>
              <w:t xml:space="preserve">保安员岗</w:t>
            </w:r>
            <w:r/>
          </w:p>
        </w:tc>
        <w:tc>
          <w:tcPr>
            <w:tcW w:w="993" w:type="dxa"/>
            <w:vAlign w:val="center"/>
            <w:textDirection w:val="lrTb"/>
            <w:noWrap w:val="false"/>
          </w:tcPr>
          <w:p>
            <w:pPr>
              <w:jc w:val="center"/>
              <w:spacing w:after="120"/>
              <w:rPr>
                <w:rFonts w:ascii="宋体" w:hAnsi="宋体" w:cs="宋体"/>
              </w:rPr>
            </w:pPr>
            <w:r>
              <w:rPr>
                <w:rFonts w:hint="eastAsia" w:ascii="宋体" w:hAnsi="宋体" w:cs="宋体"/>
              </w:rPr>
              <w:t xml:space="preserve">10</w:t>
            </w:r>
            <w:r/>
          </w:p>
        </w:tc>
        <w:tc>
          <w:tcPr>
            <w:tcW w:w="354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性别男，年龄</w:t>
            </w:r>
            <w:r>
              <w:rPr>
                <w:rFonts w:hint="eastAsia" w:ascii="宋体" w:hAnsi="宋体" w:cs="宋体"/>
                <w:szCs w:val="21"/>
              </w:rPr>
              <w:t xml:space="preserve">50</w:t>
            </w:r>
            <w:r>
              <w:rPr>
                <w:rFonts w:hint="eastAsia" w:ascii="宋体" w:hAnsi="宋体" w:cs="宋体"/>
                <w:szCs w:val="21"/>
              </w:rPr>
              <w:t xml:space="preserve">周岁以下，具有初中及以上学历；</w:t>
            </w:r>
            <w:r/>
          </w:p>
          <w:p>
            <w:pPr>
              <w:jc w:val="left"/>
              <w:widowControl/>
              <w:rPr>
                <w:rFonts w:ascii="宋体" w:hAnsi="宋体" w:cs="宋体"/>
                <w:szCs w:val="21"/>
              </w:rPr>
            </w:pPr>
            <w:r>
              <w:rPr>
                <w:rFonts w:hint="eastAsia" w:ascii="宋体" w:hAnsi="宋体" w:cs="宋体"/>
                <w:szCs w:val="21"/>
              </w:rPr>
              <w:t xml:space="preserve">体形无明显缺陷，外貌端正；</w:t>
            </w:r>
            <w:r/>
          </w:p>
          <w:p>
            <w:pPr>
              <w:jc w:val="left"/>
              <w:widowControl/>
              <w:rPr>
                <w:rFonts w:ascii="宋体" w:hAnsi="宋体" w:cs="宋体"/>
                <w:szCs w:val="21"/>
              </w:rPr>
            </w:pPr>
            <w:r>
              <w:rPr>
                <w:rFonts w:hint="eastAsia" w:ascii="宋体" w:hAnsi="宋体" w:cs="宋体"/>
                <w:szCs w:val="21"/>
              </w:rPr>
              <w:t xml:space="preserve">政治面貌：无不良记录；</w:t>
            </w:r>
            <w:r/>
          </w:p>
          <w:p>
            <w:pPr>
              <w:jc w:val="left"/>
              <w:widowControl/>
              <w:rPr>
                <w:rFonts w:ascii="宋体" w:hAnsi="宋体" w:cs="宋体"/>
                <w:szCs w:val="21"/>
              </w:rPr>
            </w:pPr>
            <w:r>
              <w:rPr>
                <w:rFonts w:hint="eastAsia" w:ascii="宋体" w:hAnsi="宋体" w:cs="宋体"/>
                <w:szCs w:val="21"/>
              </w:rPr>
              <w:t xml:space="preserve">服从学校管理，有工作责任心、举止文明、礼貌待人。</w:t>
            </w:r>
            <w:r/>
          </w:p>
          <w:p>
            <w:pPr>
              <w:jc w:val="left"/>
              <w:rPr>
                <w:rFonts w:ascii="宋体" w:hAnsi="宋体" w:cs="宋体"/>
                <w:szCs w:val="21"/>
              </w:rPr>
            </w:pPr>
            <w:r>
              <w:rPr>
                <w:rFonts w:hint="eastAsia" w:ascii="宋体" w:hAnsi="宋体" w:cs="宋体"/>
                <w:szCs w:val="21"/>
              </w:rPr>
              <w:t xml:space="preserve">在日常服务管理过程中，结合采购方实际情况，优先使用信息化管理手段，对项目实行信息化管理，同时严格保障信息存储、使用期间的信息保密与安全。</w:t>
            </w:r>
            <w:r/>
          </w:p>
          <w:p>
            <w:pPr>
              <w:pStyle w:val="733"/>
            </w:pPr>
            <w:r>
              <w:rPr>
                <w:rFonts w:hint="eastAsia" w:ascii="宋体" w:hAnsi="宋体" w:cs="宋体"/>
                <w:szCs w:val="21"/>
              </w:rPr>
              <w:t xml:space="preserve">所有服务人员均须持有公安部颁发的保安员证</w:t>
            </w:r>
            <w:r/>
          </w:p>
        </w:tc>
        <w:tc>
          <w:tcPr>
            <w:tcW w:w="1843" w:type="dxa"/>
            <w:vAlign w:val="center"/>
            <w:vMerge w:val="continue"/>
            <w:textDirection w:val="lrTb"/>
            <w:noWrap w:val="false"/>
          </w:tcPr>
          <w:p>
            <w:pPr>
              <w:jc w:val="center"/>
              <w:spacing w:after="120"/>
            </w:pPr>
            <w:r/>
            <w:r/>
          </w:p>
        </w:tc>
      </w:tr>
    </w:tbl>
    <w:p>
      <w:pPr>
        <w:ind w:firstLine="420"/>
        <w:jc w:val="left"/>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消控室值班岗：</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559"/>
        <w:gridCol w:w="993"/>
        <w:gridCol w:w="3543"/>
        <w:gridCol w:w="1843"/>
      </w:tblGrid>
      <w:tr>
        <w:trPr>
          <w:trHeight w:val="564"/>
        </w:trPr>
        <w:tc>
          <w:tcPr>
            <w:tcBorders>
              <w:top w:val="single" w:color="000000" w:sz="4" w:space="0"/>
              <w:left w:val="single" w:color="000000" w:sz="4" w:space="0"/>
              <w:bottom w:val="single" w:color="000000" w:sz="4" w:space="0"/>
              <w:right w:val="single" w:color="000000" w:sz="4" w:space="0"/>
            </w:tcBorders>
            <w:tcW w:w="704" w:type="dxa"/>
            <w:textDirection w:val="lrTb"/>
            <w:noWrap w:val="false"/>
          </w:tcPr>
          <w:p>
            <w:pPr>
              <w:jc w:val="center"/>
              <w:rPr>
                <w:rFonts w:ascii="宋体" w:hAnsi="宋体" w:cs="Arial"/>
                <w:b/>
                <w:bCs/>
                <w:szCs w:val="21"/>
                <w:lang w:val="zh-CN"/>
              </w:rPr>
            </w:pPr>
            <w:r>
              <w:rPr>
                <w:rFonts w:ascii="宋体" w:hAnsi="宋体" w:cs="Arial"/>
                <w:b/>
                <w:bCs/>
                <w:szCs w:val="21"/>
                <w:lang w:val="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Arial"/>
                <w:b/>
                <w:bCs/>
                <w:szCs w:val="21"/>
                <w:lang w:val="zh-CN"/>
              </w:rPr>
            </w:pPr>
            <w:r>
              <w:rPr>
                <w:rFonts w:hint="eastAsia" w:ascii="宋体" w:hAnsi="宋体" w:cs="Arial"/>
                <w:b/>
                <w:bCs/>
                <w:szCs w:val="21"/>
                <w:lang w:val="zh-CN"/>
              </w:rPr>
              <w:t xml:space="preserve">岗位名称</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ascii="宋体" w:hAnsi="宋体" w:cs="Arial"/>
                <w:b/>
                <w:bCs/>
                <w:szCs w:val="21"/>
                <w:lang w:val="zh-CN"/>
              </w:rPr>
            </w:pPr>
            <w:r>
              <w:rPr>
                <w:rFonts w:hint="eastAsia" w:ascii="宋体" w:hAnsi="宋体" w:cs="Arial"/>
                <w:b/>
                <w:bCs/>
                <w:szCs w:val="21"/>
                <w:lang w:val="zh-CN"/>
              </w:rPr>
              <w:t xml:space="preserve">岗位数</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tcPr>
          <w:p>
            <w:pPr>
              <w:jc w:val="center"/>
              <w:rPr>
                <w:rFonts w:ascii="宋体" w:hAnsi="宋体" w:cs="Arial"/>
                <w:b/>
                <w:bCs/>
                <w:szCs w:val="21"/>
                <w:lang w:val="zh-CN"/>
              </w:rPr>
            </w:pPr>
            <w:r>
              <w:rPr>
                <w:rFonts w:hint="eastAsia" w:ascii="宋体" w:hAnsi="宋体" w:cs="Arial"/>
                <w:b/>
                <w:bCs/>
                <w:szCs w:val="21"/>
                <w:lang w:val="zh-CN"/>
              </w:rPr>
              <w:t xml:space="preserve">岗位人员要求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宋体" w:hAnsi="宋体" w:cs="Arial"/>
                <w:b/>
                <w:bCs/>
                <w:szCs w:val="21"/>
                <w:lang w:val="zh-CN"/>
              </w:rPr>
            </w:pPr>
            <w:r>
              <w:rPr>
                <w:rFonts w:hint="eastAsia" w:ascii="宋体" w:hAnsi="宋体" w:cs="Arial"/>
                <w:b/>
                <w:bCs/>
                <w:szCs w:val="21"/>
                <w:lang w:val="zh-CN"/>
              </w:rPr>
              <w:t xml:space="preserve">岗位职责简述</w:t>
            </w:r>
            <w:r/>
          </w:p>
        </w:tc>
      </w:tr>
      <w:tr>
        <w:trPr>
          <w:trHeight w:val="131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Arial"/>
                <w:szCs w:val="21"/>
                <w:lang w:val="zh-CN"/>
              </w:rPr>
            </w:pPr>
            <w:r>
              <w:rPr>
                <w:rFonts w:hint="eastAsia" w:ascii="宋体" w:hAnsi="宋体" w:cs="Arial"/>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Arial"/>
                <w:szCs w:val="21"/>
                <w:lang w:val="zh-CN"/>
              </w:rPr>
            </w:pPr>
            <w:r>
              <w:rPr>
                <w:rFonts w:hint="eastAsia" w:ascii="宋体" w:hAnsi="宋体" w:cs="Arial"/>
                <w:szCs w:val="21"/>
                <w:lang w:val="zh-CN"/>
              </w:rPr>
              <w:t xml:space="preserve">消控值班负责岗</w:t>
            </w:r>
            <w:r/>
          </w:p>
        </w:tc>
        <w:tc>
          <w:tcPr>
            <w:tcBorders>
              <w:top w:val="single" w:color="000000" w:sz="4" w:space="0"/>
              <w:left w:val="single" w:color="000000" w:sz="4" w:space="0"/>
              <w:bottom w:val="single" w:color="auto" w:sz="4" w:space="0"/>
              <w:right w:val="single" w:color="000000" w:sz="4" w:space="0"/>
            </w:tcBorders>
            <w:tcW w:w="993" w:type="dxa"/>
            <w:vAlign w:val="center"/>
            <w:textDirection w:val="lrTb"/>
            <w:noWrap w:val="false"/>
          </w:tcPr>
          <w:p>
            <w:pPr>
              <w:jc w:val="center"/>
            </w:pPr>
            <w:r>
              <w:rPr>
                <w:rFonts w:hint="eastAsia"/>
              </w:rPr>
              <w:t xml:space="preserve">1</w:t>
            </w:r>
            <w:r/>
          </w:p>
        </w:tc>
        <w:tc>
          <w:tcPr>
            <w:tcBorders>
              <w:top w:val="single" w:color="000000" w:sz="4" w:space="0"/>
              <w:left w:val="single" w:color="000000" w:sz="4" w:space="0"/>
              <w:bottom w:val="single" w:color="auto" w:sz="4" w:space="0"/>
              <w:right w:val="single" w:color="000000" w:sz="4" w:space="0"/>
            </w:tcBorders>
            <w:tcW w:w="3543" w:type="dxa"/>
            <w:vAlign w:val="center"/>
            <w:textDirection w:val="lrTb"/>
            <w:noWrap/>
          </w:tcPr>
          <w:p>
            <w:pPr>
              <w:rPr>
                <w:rFonts w:ascii="宋体" w:hAnsi="宋体" w:cs="Arial"/>
                <w:szCs w:val="21"/>
                <w:lang w:val="zh-CN"/>
              </w:rPr>
            </w:pPr>
            <w:r>
              <w:rPr>
                <w:rFonts w:hint="eastAsia" w:ascii="宋体" w:hAnsi="宋体" w:cs="Arial"/>
                <w:szCs w:val="21"/>
                <w:lang w:val="zh-CN"/>
              </w:rPr>
              <w:t xml:space="preserve">18-45</w:t>
            </w:r>
            <w:r>
              <w:rPr>
                <w:rFonts w:hint="eastAsia" w:ascii="宋体" w:hAnsi="宋体" w:cs="Arial"/>
                <w:szCs w:val="21"/>
                <w:lang w:val="zh-CN"/>
              </w:rPr>
              <w:t xml:space="preserve">周岁，性别男。具有人社厅颁发的有效期内的初级（五级）及以上建（构）筑物消防员证、安监局颁发的安全员证、高级（三级）保安员证、退伍证。</w:t>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jc w:val="left"/>
              <w:rPr>
                <w:rFonts w:ascii="宋体" w:hAnsi="宋体" w:cs="Arial"/>
                <w:szCs w:val="21"/>
                <w:lang w:val="zh-CN"/>
              </w:rPr>
            </w:pPr>
            <w:r>
              <w:rPr>
                <w:rFonts w:hint="eastAsia" w:ascii="宋体" w:hAnsi="宋体" w:cs="Arial"/>
                <w:szCs w:val="21"/>
                <w:lang w:val="zh-CN"/>
              </w:rPr>
              <w:t xml:space="preserve">24</w:t>
            </w:r>
            <w:r>
              <w:rPr>
                <w:rFonts w:hint="eastAsia" w:ascii="宋体" w:hAnsi="宋体" w:cs="Arial"/>
                <w:szCs w:val="21"/>
                <w:lang w:val="zh-CN"/>
              </w:rPr>
              <w:t xml:space="preserve">小时消防监控室值班，</w:t>
            </w:r>
            <w:r>
              <w:rPr>
                <w:rFonts w:hint="eastAsia" w:ascii="宋体" w:hAnsi="宋体" w:cs="Arial"/>
                <w:szCs w:val="21"/>
                <w:lang w:val="zh-CN"/>
              </w:rPr>
              <w:t xml:space="preserve">8</w:t>
            </w:r>
            <w:r>
              <w:rPr>
                <w:rFonts w:hint="eastAsia" w:ascii="宋体" w:hAnsi="宋体" w:cs="Arial"/>
                <w:szCs w:val="21"/>
                <w:lang w:val="zh-CN"/>
              </w:rPr>
              <w:t xml:space="preserve">小时轮岗。</w:t>
            </w:r>
            <w:r/>
          </w:p>
        </w:tc>
      </w:tr>
      <w:tr>
        <w:trPr>
          <w:trHeight w:val="1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Arial"/>
                <w:szCs w:val="21"/>
                <w:lang w:val="zh-CN"/>
              </w:rPr>
            </w:pPr>
            <w:r>
              <w:rPr>
                <w:rFonts w:hint="eastAsia" w:ascii="宋体" w:hAnsi="宋体" w:cs="Arial"/>
                <w:szCs w:val="21"/>
                <w:lang w:val="zh-CN"/>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Arial"/>
                <w:szCs w:val="21"/>
                <w:lang w:val="zh-CN"/>
              </w:rPr>
            </w:pPr>
            <w:r>
              <w:rPr>
                <w:rFonts w:hint="eastAsia" w:ascii="宋体" w:hAnsi="宋体" w:cs="Arial"/>
                <w:szCs w:val="21"/>
                <w:lang w:val="zh-CN"/>
              </w:rPr>
              <w:t xml:space="preserve">消控值班员岗</w:t>
            </w:r>
            <w:r/>
          </w:p>
        </w:tc>
        <w:tc>
          <w:tcPr>
            <w:tcBorders>
              <w:top w:val="single" w:color="auto"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ascii="宋体" w:hAnsi="宋体" w:cs="Arial"/>
                <w:szCs w:val="21"/>
                <w:lang w:val="zh-CN"/>
              </w:rPr>
            </w:pPr>
            <w:r>
              <w:rPr>
                <w:rFonts w:hint="eastAsia" w:ascii="宋体" w:hAnsi="宋体" w:cs="Arial"/>
                <w:szCs w:val="21"/>
                <w:lang w:val="zh-CN"/>
              </w:rPr>
              <w:t xml:space="preserve">7</w:t>
            </w:r>
            <w:r/>
          </w:p>
        </w:tc>
        <w:tc>
          <w:tcPr>
            <w:tcBorders>
              <w:top w:val="single" w:color="auto" w:sz="4" w:space="0"/>
              <w:left w:val="single" w:color="000000" w:sz="4" w:space="0"/>
              <w:bottom w:val="single" w:color="000000" w:sz="4" w:space="0"/>
              <w:right w:val="single" w:color="000000" w:sz="4" w:space="0"/>
            </w:tcBorders>
            <w:tcW w:w="3543" w:type="dxa"/>
            <w:vAlign w:val="center"/>
            <w:textDirection w:val="lrTb"/>
            <w:noWrap/>
          </w:tcPr>
          <w:p>
            <w:pPr>
              <w:rPr>
                <w:rFonts w:ascii="宋体" w:hAnsi="宋体" w:cs="Arial"/>
                <w:szCs w:val="21"/>
                <w:lang w:val="zh-CN"/>
              </w:rPr>
            </w:pPr>
            <w:r>
              <w:rPr>
                <w:rFonts w:hint="eastAsia" w:ascii="宋体" w:hAnsi="宋体" w:cs="Arial"/>
                <w:szCs w:val="21"/>
                <w:lang w:val="zh-CN"/>
              </w:rPr>
              <w:t xml:space="preserve">18-50</w:t>
            </w:r>
            <w:r>
              <w:rPr>
                <w:rFonts w:hint="eastAsia" w:ascii="宋体" w:hAnsi="宋体" w:cs="Arial"/>
                <w:szCs w:val="21"/>
                <w:lang w:val="zh-CN"/>
              </w:rPr>
              <w:t xml:space="preserve">周岁，具有人社厅颁发的有效期内的初级（五级）及以上保安员证、初级（五级）及以上建（构）筑物消防员证。</w:t>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Arial"/>
                <w:szCs w:val="21"/>
                <w:lang w:val="zh-CN"/>
              </w:rPr>
            </w:pPr>
            <w:r>
              <w:rPr>
                <w:rFonts w:ascii="宋体" w:hAnsi="宋体" w:cs="Arial"/>
                <w:szCs w:val="21"/>
                <w:lang w:val="zh-CN"/>
              </w:rPr>
            </w:r>
            <w:r/>
          </w:p>
        </w:tc>
      </w:tr>
    </w:tbl>
    <w:p>
      <w:pPr>
        <w:ind w:firstLine="420"/>
        <w:jc w:val="left"/>
        <w:spacing w:line="360" w:lineRule="auto"/>
        <w:widowControl/>
        <w:rPr>
          <w:rFonts w:ascii="宋体" w:hAnsi="宋体" w:cs="宋体"/>
          <w:szCs w:val="21"/>
        </w:rPr>
      </w:pPr>
      <w:r>
        <w:rPr>
          <w:rFonts w:hint="eastAsia" w:ascii="宋体" w:hAnsi="宋体" w:cs="宋体"/>
          <w:szCs w:val="21"/>
        </w:rPr>
        <w:t xml:space="preserve">注：投标人根据上述岗位需求自行制定工作实施计划与人员部署，至少满足一人一岗，并提供以上岗位人员的</w:t>
      </w:r>
      <w:r>
        <w:rPr>
          <w:rFonts w:hint="eastAsia" w:ascii="宋体" w:hAnsi="宋体" w:cs="仿宋"/>
          <w:szCs w:val="21"/>
        </w:rPr>
        <w:t xml:space="preserve">最近一期缴纳的社保证明材料，</w:t>
      </w:r>
      <w:r>
        <w:rPr>
          <w:rFonts w:hint="eastAsia" w:ascii="宋体" w:hAnsi="宋体" w:cs="宋体"/>
          <w:szCs w:val="21"/>
        </w:rPr>
        <w:t xml:space="preserve">否则将被视为未实质性响应。</w:t>
      </w:r>
      <w:r/>
    </w:p>
    <w:p>
      <w:pPr>
        <w:ind w:firstLine="420"/>
        <w:jc w:val="left"/>
        <w:spacing w:line="360" w:lineRule="auto"/>
        <w:widowControl/>
        <w:rPr>
          <w:rFonts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、服务主要内容及要求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服务公司对进驻学校的保安和消控须进行相关的治安保卫工作培训，每月不少于一次，并针对学校规章制度、操作流程等规定进行全面岗位培训，不得出现安全责任事故。所派驻人员必须接受学校的相关专业知识的培训（与聋人、盲人的沟通技巧）。</w:t>
      </w:r>
      <w:r/>
    </w:p>
    <w:p>
      <w:pPr>
        <w:ind w:firstLine="420"/>
        <w:jc w:val="left"/>
        <w:spacing w:line="360" w:lineRule="auto"/>
        <w:widowControl/>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服务公司派专门的管理人员对保安、消控人员进行全面管理，并积极主动与学校协调做好安全防范工作。</w:t>
      </w:r>
      <w:r/>
    </w:p>
    <w:p>
      <w:pPr>
        <w:ind w:firstLine="420"/>
        <w:jc w:val="left"/>
        <w:spacing w:line="360" w:lineRule="auto"/>
        <w:widowControl/>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学校每月对保安、消控进行考核，并根据考核情况支付相应的服务费（考核标准以学校标准为准）。</w:t>
      </w:r>
      <w:r/>
    </w:p>
    <w:p>
      <w:pPr>
        <w:ind w:firstLine="420"/>
        <w:jc w:val="left"/>
        <w:spacing w:line="360" w:lineRule="auto"/>
        <w:widowControl/>
        <w:rPr>
          <w:rFonts w:ascii="宋体" w:hAnsi="宋体" w:cs="宋体"/>
          <w:szCs w:val="21"/>
        </w:rPr>
      </w:pPr>
      <w:r>
        <w:rPr>
          <w:rFonts w:hint="eastAsia" w:ascii="宋体" w:hAnsi="宋体" w:cs="宋体"/>
          <w:szCs w:val="21"/>
        </w:rPr>
        <w:t xml:space="preserve">2.4 </w:t>
      </w:r>
      <w:r>
        <w:rPr>
          <w:rFonts w:hint="eastAsia" w:ascii="宋体" w:hAnsi="宋体" w:cs="宋体"/>
          <w:szCs w:val="21"/>
        </w:rPr>
        <w:t xml:space="preserve">服务公司承担校园保洁、绿化维护保养工作和</w:t>
      </w:r>
      <w:r>
        <w:rPr>
          <w:rFonts w:hint="eastAsia"/>
          <w:lang w:val="zh-CN"/>
        </w:rPr>
        <w:t xml:space="preserve">校内设施设备（含水、电、门窗等基础设施）</w:t>
      </w:r>
      <w:r>
        <w:rPr>
          <w:rFonts w:hint="eastAsia"/>
          <w:lang w:val="zh-CN"/>
        </w:rPr>
        <w:t xml:space="preserve">的基本维修维护工作</w:t>
      </w:r>
      <w:r>
        <w:rPr>
          <w:rFonts w:hint="eastAsia" w:ascii="宋体" w:hAnsi="宋体" w:cs="宋体"/>
          <w:szCs w:val="21"/>
        </w:rPr>
        <w:t xml:space="preserve">,</w:t>
      </w:r>
      <w:r>
        <w:rPr>
          <w:rFonts w:hint="eastAsia" w:ascii="宋体" w:hAnsi="宋体" w:cs="宋体"/>
          <w:szCs w:val="21"/>
        </w:rPr>
        <w:t xml:space="preserve">工作所涉材料费用由学校承担。若该项工作单独提供保洁和绿化养护人员，需将人员名单提供给学校审核，需符合学校后勤人员管理规定。</w:t>
      </w:r>
      <w:r/>
    </w:p>
    <w:p>
      <w:pPr>
        <w:pStyle w:val="733"/>
        <w:ind w:firstLine="420"/>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做好校园内信息安全管理。</w:t>
      </w:r>
      <w:r/>
    </w:p>
    <w:p>
      <w:pPr>
        <w:pStyle w:val="935"/>
        <w:ind w:firstLine="422"/>
        <w:spacing w:line="360" w:lineRule="auto"/>
        <w:rPr>
          <w:rFonts w:ascii="宋体" w:hAnsi="宋体" w:cs="宋体"/>
          <w:szCs w:val="21"/>
          <w:lang w:val="en-US"/>
        </w:rPr>
      </w:pPr>
      <w:r>
        <w:rPr>
          <w:rFonts w:hint="eastAsia" w:ascii="宋体" w:hAnsi="宋体" w:cs="宋体"/>
          <w:szCs w:val="21"/>
          <w:lang w:val="en-US"/>
        </w:rPr>
        <w:t xml:space="preserve">2.5</w:t>
      </w:r>
      <w:r>
        <w:rPr>
          <w:rFonts w:hint="eastAsia" w:ascii="宋体" w:hAnsi="宋体" w:cs="宋体"/>
          <w:szCs w:val="21"/>
          <w:lang w:val="en-US"/>
        </w:rPr>
        <w:t xml:space="preserve">消控岗位主要内容：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2.5.1</w:t>
      </w:r>
      <w:r>
        <w:rPr>
          <w:rFonts w:hint="eastAsia" w:ascii="宋体" w:hAnsi="宋体" w:cs="宋体"/>
          <w:szCs w:val="21"/>
          <w:lang w:val="zh-CN"/>
        </w:rPr>
        <w:t xml:space="preserve">凡在值班岗位工作的员工，必须坚守岗位、禁止随意外出，严禁脱岗。</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2.5.2</w:t>
      </w:r>
      <w:r>
        <w:rPr>
          <w:rFonts w:hint="eastAsia" w:ascii="宋体" w:hAnsi="宋体" w:cs="宋体"/>
          <w:szCs w:val="21"/>
          <w:lang w:val="zh-CN"/>
        </w:rPr>
        <w:t xml:space="preserve">交接班时，接班人未到当班执勤人员不得离岗。用餐时必须保证有一人在室内值班。禁止使用消防报警电话闲谈。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2.5.3</w:t>
      </w:r>
      <w:r>
        <w:rPr>
          <w:rFonts w:hint="eastAsia" w:ascii="宋体" w:hAnsi="宋体" w:cs="宋体"/>
          <w:szCs w:val="21"/>
          <w:lang w:val="zh-CN"/>
        </w:rPr>
        <w:t xml:space="preserve">值班过程中发现问题要及时解决，不能拖拉延误。当接到消防报警后，应迅速赶赴或通知巡逻保安赶赴报警地点，查明原因。如有情况应立即报告上级领导；如已经发生火灾，应立即报警。</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2.5.4</w:t>
      </w:r>
      <w:r>
        <w:rPr>
          <w:rFonts w:hint="eastAsia" w:ascii="宋体" w:hAnsi="宋体" w:cs="宋体"/>
          <w:szCs w:val="21"/>
          <w:lang w:val="zh-CN"/>
        </w:rPr>
        <w:t xml:space="preserve">认真记录每天值班情况，交接双方共同签字。</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2.5.5</w:t>
      </w:r>
      <w:r>
        <w:rPr>
          <w:rFonts w:hint="eastAsia" w:ascii="宋体" w:hAnsi="宋体" w:cs="宋体"/>
          <w:szCs w:val="21"/>
          <w:lang w:val="zh-CN"/>
        </w:rPr>
        <w:t xml:space="preserve">严格遵守各项规章和各项操作规程，因违反规程而引起的一切后果，由值班人员负责。</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5.6</w:t>
      </w:r>
      <w:r>
        <w:rPr>
          <w:rFonts w:hint="eastAsia" w:ascii="宋体" w:hAnsi="宋体" w:cs="宋体"/>
          <w:szCs w:val="21"/>
        </w:rPr>
        <w:t xml:space="preserve">监控中心作业要求：</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5.6.1</w:t>
      </w:r>
      <w:r>
        <w:rPr>
          <w:rFonts w:hint="eastAsia" w:ascii="宋体" w:hAnsi="宋体" w:cs="宋体"/>
          <w:szCs w:val="21"/>
          <w:lang w:val="zh-CN"/>
        </w:rPr>
        <w:t xml:space="preserve">监控中心由保安员负责</w:t>
      </w:r>
      <w:r>
        <w:rPr>
          <w:rFonts w:hint="eastAsia" w:ascii="宋体" w:hAnsi="宋体" w:cs="宋体"/>
          <w:szCs w:val="21"/>
          <w:lang w:val="zh-CN"/>
        </w:rPr>
        <w:t xml:space="preserve">24</w:t>
      </w:r>
      <w:r>
        <w:rPr>
          <w:rFonts w:hint="eastAsia" w:ascii="宋体" w:hAnsi="宋体" w:cs="宋体"/>
          <w:szCs w:val="21"/>
          <w:lang w:val="zh-CN"/>
        </w:rPr>
        <w:t xml:space="preserve">小时监控，保安员必须经过培训后方可上机操作；</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5.6.2</w:t>
      </w:r>
      <w:r>
        <w:rPr>
          <w:rFonts w:hint="eastAsia" w:ascii="宋体" w:hAnsi="宋体" w:cs="宋体"/>
          <w:szCs w:val="21"/>
          <w:lang w:val="zh-CN"/>
        </w:rPr>
        <w:t xml:space="preserve">机房内环境温度应保持</w:t>
      </w:r>
      <w:r>
        <w:rPr>
          <w:rFonts w:hint="eastAsia" w:ascii="宋体" w:hAnsi="宋体" w:cs="宋体"/>
          <w:szCs w:val="21"/>
          <w:lang w:val="zh-CN"/>
        </w:rPr>
        <w:t xml:space="preserve">5</w:t>
      </w:r>
      <w:r>
        <w:rPr>
          <w:rFonts w:hint="eastAsia" w:ascii="宋体" w:hAnsi="宋体" w:cs="宋体"/>
          <w:szCs w:val="21"/>
          <w:lang w:val="zh-CN"/>
        </w:rPr>
        <w:t xml:space="preserve">℃—</w:t>
      </w:r>
      <w:r>
        <w:rPr>
          <w:rFonts w:hint="eastAsia" w:ascii="宋体" w:hAnsi="宋体" w:cs="宋体"/>
          <w:szCs w:val="21"/>
          <w:lang w:val="zh-CN"/>
        </w:rPr>
        <w:t xml:space="preserve">28</w:t>
      </w:r>
      <w:r>
        <w:rPr>
          <w:rFonts w:hint="eastAsia" w:ascii="宋体" w:hAnsi="宋体" w:cs="宋体"/>
          <w:szCs w:val="21"/>
          <w:lang w:val="zh-CN"/>
        </w:rPr>
        <w:t xml:space="preserve">℃，墙上挂温度计；</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5.6.3</w:t>
      </w:r>
      <w:r>
        <w:rPr>
          <w:rFonts w:hint="eastAsia" w:ascii="宋体" w:hAnsi="宋体" w:cs="宋体"/>
          <w:szCs w:val="21"/>
          <w:lang w:val="zh-CN"/>
        </w:rPr>
        <w:t xml:space="preserve">无</w:t>
      </w:r>
      <w:r>
        <w:rPr>
          <w:rFonts w:hint="eastAsia" w:ascii="宋体" w:hAnsi="宋体" w:cs="宋体"/>
          <w:szCs w:val="21"/>
          <w:lang w:val="zh-CN"/>
        </w:rPr>
        <w:t xml:space="preserve">关人员严禁进入监控中心。若要进入，须经学校或消控负责人批准，由消控人员陪同进入；</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5.6.4</w:t>
      </w:r>
      <w:r>
        <w:rPr>
          <w:rFonts w:hint="eastAsia" w:ascii="宋体" w:hAnsi="宋体" w:cs="宋体"/>
          <w:szCs w:val="21"/>
          <w:lang w:val="zh-CN"/>
        </w:rPr>
        <w:t xml:space="preserve">监控中心严禁吸烟、明火作业。确因工作需要需要动用明火，须事先办理动火批准手续，经负责人及采购单位认可后，按照动火作业管理规定进行；</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5.6.5</w:t>
      </w:r>
      <w:r>
        <w:rPr>
          <w:rFonts w:hint="eastAsia" w:ascii="宋体" w:hAnsi="宋体" w:cs="宋体"/>
          <w:szCs w:val="21"/>
          <w:lang w:val="zh-CN"/>
        </w:rPr>
        <w:t xml:space="preserve">监控中心消防设备完善，并定期检查；</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5.6.6</w:t>
      </w:r>
      <w:r>
        <w:rPr>
          <w:rFonts w:hint="eastAsia" w:ascii="宋体" w:hAnsi="宋体" w:cs="宋体"/>
          <w:szCs w:val="21"/>
          <w:lang w:val="zh-CN"/>
        </w:rPr>
        <w:t xml:space="preserve">常备应急电筒及充电式应急照明设施；</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5.6.7</w:t>
      </w:r>
      <w:r>
        <w:rPr>
          <w:rFonts w:hint="eastAsia" w:ascii="宋体" w:hAnsi="宋体" w:cs="宋体"/>
          <w:szCs w:val="21"/>
          <w:lang w:val="zh-CN"/>
        </w:rPr>
        <w:t xml:space="preserve">监控中心内、外保持清洁；室内照明、通风良好；地面、墙壁、门窗、设备无积尘、水渍、油渍。禁止乱堆杂物盒易燃、易爆物品；</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5.6.8</w:t>
      </w:r>
      <w:r>
        <w:rPr>
          <w:rFonts w:hint="eastAsia" w:ascii="宋体" w:hAnsi="宋体" w:cs="宋体"/>
          <w:szCs w:val="21"/>
          <w:lang w:val="zh-CN"/>
        </w:rPr>
        <w:t xml:space="preserve">监控中心内的一切设施设备、元器件、线路</w:t>
      </w:r>
      <w:r>
        <w:rPr>
          <w:rFonts w:hint="eastAsia" w:ascii="宋体" w:hAnsi="宋体" w:cs="宋体"/>
          <w:szCs w:val="21"/>
          <w:lang w:val="zh-CN"/>
        </w:rPr>
        <w:t xml:space="preserve">严禁随意更改；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5.6.9</w:t>
      </w:r>
      <w:r>
        <w:rPr>
          <w:rFonts w:hint="eastAsia" w:ascii="宋体" w:hAnsi="宋体" w:cs="宋体"/>
          <w:szCs w:val="21"/>
          <w:lang w:val="zh-CN"/>
        </w:rPr>
        <w:t xml:space="preserve">值班人员不得擅离岗位，进出监控中心应随手关门；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5.6.10</w:t>
      </w:r>
      <w:r>
        <w:rPr>
          <w:rFonts w:hint="eastAsia" w:ascii="宋体" w:hAnsi="宋体" w:cs="宋体"/>
          <w:szCs w:val="21"/>
          <w:lang w:val="zh-CN"/>
        </w:rPr>
        <w:t xml:space="preserve">各控制柜、显示屏、信号灯、控制线路等的运作应始终处于有效状态，各类功能标示应明确。</w:t>
      </w:r>
      <w:r/>
    </w:p>
    <w:p>
      <w:pPr>
        <w:pStyle w:val="935"/>
        <w:ind w:firstLine="422"/>
        <w:spacing w:line="360" w:lineRule="auto"/>
        <w:rPr>
          <w:rFonts w:ascii="宋体" w:hAnsi="宋体" w:cs="宋体"/>
          <w:b/>
          <w:bCs/>
          <w:szCs w:val="21"/>
          <w:lang w:val="en-US"/>
        </w:rPr>
      </w:pPr>
      <w:r>
        <w:rPr>
          <w:rFonts w:hint="eastAsia" w:ascii="宋体" w:hAnsi="宋体" w:cs="宋体"/>
          <w:b/>
          <w:bCs/>
          <w:szCs w:val="21"/>
        </w:rPr>
        <w:t xml:space="preserve">2.</w:t>
      </w:r>
      <w:r>
        <w:rPr>
          <w:rFonts w:hint="eastAsia" w:ascii="宋体" w:hAnsi="宋体" w:cs="宋体"/>
          <w:b/>
          <w:bCs/>
          <w:szCs w:val="21"/>
          <w:lang w:val="en-US"/>
        </w:rPr>
        <w:t xml:space="preserve">6</w:t>
      </w:r>
      <w:r>
        <w:rPr>
          <w:rFonts w:hint="eastAsia" w:ascii="宋体" w:hAnsi="宋体" w:cs="宋体"/>
          <w:b/>
          <w:bCs/>
          <w:szCs w:val="21"/>
          <w:lang w:val="en-US"/>
        </w:rPr>
        <w:t xml:space="preserve">基本要求</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6.1</w:t>
      </w:r>
      <w:r>
        <w:rPr>
          <w:rFonts w:hint="eastAsia" w:ascii="宋体" w:hAnsi="宋体" w:cs="宋体"/>
          <w:szCs w:val="21"/>
        </w:rPr>
        <w:t xml:space="preserve">投标人根据本项目岗位需求自行制定工作实施计划与人员部署。投标人必须遵守劳动法，依法规范用工，符合条件的人员须签订劳动合同并参加基本社会养老保险，人员工资应不低于苏州市最低工资标准，加班费用支付按政策法规规定执行。</w:t>
      </w:r>
      <w:r/>
    </w:p>
    <w:p>
      <w:pPr>
        <w:ind w:firstLine="420"/>
        <w:jc w:val="left"/>
        <w:spacing w:line="360" w:lineRule="auto"/>
        <w:widowControl/>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中标单位须为其配置的所有工作人员提供经采购方确认的统一工作服；在签订合同前，中标单位</w:t>
      </w:r>
      <w:r>
        <w:rPr>
          <w:rFonts w:hint="eastAsia" w:ascii="宋体" w:hAnsi="宋体" w:cs="宋体"/>
          <w:szCs w:val="21"/>
        </w:rPr>
        <w:t xml:space="preserve">须向采购方提供响应文件中对应的服务人员劳动合同、相关证件、社会养老保险证明和无犯罪记录证明，提供证件与响应文件中人员证件不符的，采购方有权拒绝签订合同。相关费用由供应商在响应报价中综合考虑。</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6.3</w:t>
      </w:r>
      <w:r>
        <w:rPr>
          <w:rFonts w:hint="eastAsia" w:ascii="宋体" w:hAnsi="宋体" w:cs="宋体"/>
          <w:szCs w:val="21"/>
        </w:rPr>
        <w:t xml:space="preserve">采购方负责对中标单位派驻服务人员日常工作的监管、协调及考核管理，服务人员需服从采购方的工作管理、遇有重大活动服从统一安排，不违反劳动纪律，遵守相关工作制度及校纪校规。</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6.4</w:t>
      </w:r>
      <w:r>
        <w:rPr>
          <w:rFonts w:hint="eastAsia" w:ascii="宋体" w:hAnsi="宋体" w:cs="宋体"/>
          <w:szCs w:val="21"/>
        </w:rPr>
        <w:t xml:space="preserve">中标单位须对服务人员进行内部管理及考核管理，采购方与服务人员不发生任何劳动和雇佣关系，中标单位和服务人员应遵守安全操作规章制度，若发生人身伤害等工伤事故，由中标单位自负，与采购方无涉。</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6.5</w:t>
      </w:r>
      <w:r>
        <w:rPr>
          <w:rFonts w:hint="eastAsia" w:ascii="宋体" w:hAnsi="宋体" w:cs="宋体"/>
          <w:szCs w:val="21"/>
        </w:rPr>
        <w:t xml:space="preserve">供应商所需的全部工作装备和消耗材料均由自己负责提供。</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6.6</w:t>
      </w:r>
      <w:r>
        <w:rPr>
          <w:rFonts w:hint="eastAsia" w:ascii="宋体" w:hAnsi="宋体" w:cs="宋体"/>
          <w:szCs w:val="21"/>
          <w:lang w:val="zh-TW" w:eastAsia="zh-TW"/>
        </w:rPr>
        <w:t xml:space="preserve">因</w:t>
      </w:r>
      <w:r>
        <w:rPr>
          <w:rFonts w:hint="eastAsia" w:ascii="宋体" w:hAnsi="宋体" w:cs="宋体"/>
          <w:szCs w:val="21"/>
          <w:lang w:val="zh-TW"/>
        </w:rPr>
        <w:t xml:space="preserve">中标单位</w:t>
      </w:r>
      <w:r>
        <w:rPr>
          <w:rFonts w:hint="eastAsia" w:ascii="宋体" w:hAnsi="宋体" w:cs="宋体"/>
          <w:szCs w:val="21"/>
          <w:lang w:val="zh-TW" w:eastAsia="zh-TW"/>
        </w:rPr>
        <w:t xml:space="preserve">管理不善，造成秩序维护工作范围内的设施、设备等损坏的，由直接责任人赔偿，若直接责任人因故无法赔偿的，采购单位有权要求</w:t>
      </w:r>
      <w:r>
        <w:rPr>
          <w:rFonts w:hint="eastAsia" w:ascii="宋体" w:hAnsi="宋体" w:cs="宋体"/>
          <w:szCs w:val="21"/>
          <w:lang w:val="zh-TW"/>
        </w:rPr>
        <w:t xml:space="preserve">中标单位</w:t>
      </w:r>
      <w:r>
        <w:rPr>
          <w:rFonts w:hint="eastAsia" w:ascii="宋体" w:hAnsi="宋体" w:cs="宋体"/>
          <w:szCs w:val="21"/>
          <w:lang w:val="zh-TW" w:eastAsia="zh-TW"/>
        </w:rPr>
        <w:t xml:space="preserve">负责赔偿损失，情节严重的可终止合同甚至诉诸法律。如遇采购单位办公场所调整或迁移等重大情况，采购单位将提前一个月告</w:t>
      </w:r>
      <w:r>
        <w:rPr>
          <w:rFonts w:hint="eastAsia" w:ascii="宋体" w:hAnsi="宋体" w:cs="宋体"/>
          <w:szCs w:val="21"/>
          <w:lang w:val="zh-TW" w:eastAsia="zh-TW"/>
        </w:rPr>
        <w:t xml:space="preserve">知</w:t>
      </w:r>
      <w:r>
        <w:rPr>
          <w:rFonts w:hint="eastAsia" w:ascii="宋体" w:hAnsi="宋体" w:cs="宋体"/>
          <w:szCs w:val="21"/>
        </w:rPr>
        <w:t xml:space="preserve">中标单位</w:t>
      </w:r>
      <w:r>
        <w:rPr>
          <w:rFonts w:hint="eastAsia" w:ascii="宋体" w:hAnsi="宋体" w:cs="宋体"/>
          <w:szCs w:val="21"/>
          <w:lang w:val="zh-TW" w:eastAsia="zh-TW"/>
        </w:rPr>
        <w:t xml:space="preserve">，合同内容经双方协商调整直至终止。</w:t>
      </w:r>
      <w:r/>
    </w:p>
    <w:p>
      <w:pPr>
        <w:pStyle w:val="733"/>
        <w:ind w:firstLine="420"/>
        <w:spacing w:after="0"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6.7</w:t>
      </w:r>
      <w:r>
        <w:rPr>
          <w:rFonts w:hint="eastAsia" w:ascii="宋体" w:hAnsi="宋体" w:cs="宋体"/>
          <w:szCs w:val="21"/>
          <w:lang w:val="zh-TW" w:eastAsia="zh-TW"/>
        </w:rPr>
        <w:t xml:space="preserve">采购单位有权检查监督</w:t>
      </w:r>
      <w:r>
        <w:rPr>
          <w:rFonts w:hint="eastAsia" w:ascii="宋体" w:hAnsi="宋体" w:cs="宋体"/>
          <w:szCs w:val="21"/>
          <w:lang w:val="zh-TW"/>
        </w:rPr>
        <w:t xml:space="preserve">中标单位</w:t>
      </w:r>
      <w:r>
        <w:rPr>
          <w:rFonts w:hint="eastAsia" w:ascii="宋体" w:hAnsi="宋体" w:cs="宋体"/>
          <w:szCs w:val="21"/>
          <w:lang w:val="zh-TW" w:eastAsia="zh-TW"/>
        </w:rPr>
        <w:t xml:space="preserve">管理服务质量，对不称职的工作人员有权要求</w:t>
      </w:r>
      <w:r>
        <w:rPr>
          <w:rFonts w:hint="eastAsia" w:ascii="宋体" w:hAnsi="宋体" w:cs="宋体"/>
          <w:szCs w:val="21"/>
          <w:lang w:val="zh-TW"/>
        </w:rPr>
        <w:t xml:space="preserve">中标单位</w:t>
      </w:r>
      <w:r>
        <w:rPr>
          <w:rFonts w:hint="eastAsia" w:ascii="宋体" w:hAnsi="宋体" w:cs="宋体"/>
          <w:szCs w:val="21"/>
          <w:lang w:val="zh-TW" w:eastAsia="zh-TW"/>
        </w:rPr>
        <w:t xml:space="preserve">在一周内更换，直至人选合格为止。</w:t>
      </w:r>
      <w:r/>
    </w:p>
    <w:p>
      <w:pPr>
        <w:spacing w:line="360" w:lineRule="auto"/>
        <w:tabs>
          <w:tab w:val="left" w:pos="451" w:leader="none"/>
        </w:tabs>
        <w:rPr>
          <w:rFonts w:ascii="宋体" w:hAnsi="宋体" w:cs="宋体"/>
          <w:b/>
          <w:szCs w:val="21"/>
        </w:rPr>
      </w:pPr>
      <w:r>
        <w:rPr>
          <w:rFonts w:hint="eastAsia" w:ascii="宋体" w:hAnsi="宋体" w:cs="宋体"/>
          <w:b/>
          <w:szCs w:val="21"/>
        </w:rPr>
        <w:t xml:space="preserve">四、其他要求：</w:t>
      </w:r>
      <w:r/>
    </w:p>
    <w:p>
      <w:pPr>
        <w:ind w:firstLine="434"/>
        <w:spacing w:line="360" w:lineRule="auto"/>
        <w:tabs>
          <w:tab w:val="left" w:pos="64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w:t>
      </w:r>
      <w:r>
        <w:rPr>
          <w:rFonts w:hint="eastAsia" w:ascii="宋体" w:hAnsi="宋体" w:cs="宋体"/>
          <w:szCs w:val="21"/>
          <w:lang w:val="zh-TW" w:eastAsia="zh-TW"/>
        </w:rPr>
        <w:t xml:space="preserve">单位须为本项目配备的所有服务人员按规定缴纳社会保险及人身意外险，若工作人员在服务期间内出现的工伤及其他意外事故，均由</w:t>
      </w:r>
      <w:r>
        <w:rPr>
          <w:rFonts w:hint="eastAsia" w:ascii="宋体" w:hAnsi="宋体" w:cs="宋体"/>
          <w:szCs w:val="21"/>
        </w:rPr>
        <w:t xml:space="preserve">中标</w:t>
      </w:r>
      <w:r>
        <w:rPr>
          <w:rFonts w:hint="eastAsia" w:ascii="宋体" w:hAnsi="宋体" w:cs="宋体"/>
          <w:szCs w:val="21"/>
          <w:lang w:val="zh-TW" w:eastAsia="zh-TW"/>
        </w:rPr>
        <w:t xml:space="preserve">单位自行负责，采购单位不承担任</w:t>
      </w:r>
      <w:r>
        <w:rPr>
          <w:rFonts w:hint="eastAsia" w:ascii="宋体" w:hAnsi="宋体" w:cs="宋体"/>
          <w:szCs w:val="21"/>
          <w:lang w:val="zh-TW" w:eastAsia="zh-TW"/>
        </w:rPr>
        <w:t xml:space="preserve">何责任。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TW" w:eastAsia="zh-TW"/>
        </w:rPr>
        <w:t xml:space="preserve">若</w:t>
      </w:r>
      <w:r>
        <w:rPr>
          <w:rFonts w:hint="eastAsia" w:ascii="宋体" w:hAnsi="宋体" w:cs="宋体"/>
          <w:szCs w:val="21"/>
        </w:rPr>
        <w:t xml:space="preserve">中标</w:t>
      </w:r>
      <w:r>
        <w:rPr>
          <w:rFonts w:hint="eastAsia" w:ascii="宋体" w:hAnsi="宋体" w:cs="宋体"/>
          <w:szCs w:val="21"/>
          <w:lang w:val="zh-TW" w:eastAsia="zh-TW"/>
        </w:rPr>
        <w:t xml:space="preserve">单位在管理服务期间，违反下列规定将被解除管理服务合同：</w:t>
      </w:r>
      <w:r/>
    </w:p>
    <w:p>
      <w:pPr>
        <w:ind w:firstLine="420"/>
        <w:spacing w:line="360" w:lineRule="auto"/>
        <w:rPr>
          <w:rFonts w:ascii="宋体" w:hAnsi="宋体" w:cs="宋体"/>
          <w:szCs w:val="21"/>
          <w:lang w:val="zh-TW" w:eastAsia="zh-TW"/>
        </w:rPr>
      </w:pPr>
      <w:r>
        <w:rPr>
          <w:rFonts w:hint="eastAsia" w:ascii="宋体" w:hAnsi="宋体" w:cs="宋体"/>
          <w:szCs w:val="21"/>
          <w:lang w:val="zh-TW" w:eastAsia="zh-TW"/>
        </w:rPr>
        <w:t xml:space="preserve">（</w:t>
      </w:r>
      <w:r>
        <w:rPr>
          <w:rFonts w:hint="eastAsia" w:ascii="宋体" w:hAnsi="宋体" w:cs="宋体"/>
          <w:szCs w:val="21"/>
        </w:rPr>
        <w:t xml:space="preserve">1</w:t>
      </w:r>
      <w:r>
        <w:rPr>
          <w:rFonts w:hint="eastAsia" w:ascii="宋体" w:hAnsi="宋体" w:cs="宋体"/>
          <w:szCs w:val="21"/>
          <w:lang w:val="zh-TW" w:eastAsia="zh-TW"/>
        </w:rPr>
        <w:t xml:space="preserve">）严禁将承包的管理服务</w:t>
      </w:r>
      <w:r>
        <w:rPr>
          <w:rFonts w:hint="eastAsia" w:ascii="宋体" w:hAnsi="宋体" w:cs="宋体"/>
          <w:szCs w:val="21"/>
          <w:lang w:val="zh-TW"/>
        </w:rPr>
        <w:t xml:space="preserve">项目</w:t>
      </w:r>
      <w:r>
        <w:rPr>
          <w:rFonts w:hint="eastAsia" w:ascii="宋体" w:hAnsi="宋体" w:cs="宋体"/>
          <w:szCs w:val="21"/>
          <w:lang w:val="zh-TW" w:eastAsia="zh-TW"/>
        </w:rPr>
        <w:t xml:space="preserve">转包他人；</w:t>
      </w:r>
      <w:r/>
    </w:p>
    <w:p>
      <w:pPr>
        <w:ind w:firstLine="420"/>
        <w:spacing w:line="360" w:lineRule="auto"/>
        <w:rPr>
          <w:rFonts w:ascii="宋体" w:hAnsi="宋体" w:cs="宋体"/>
          <w:szCs w:val="21"/>
        </w:rPr>
      </w:pPr>
      <w:r>
        <w:rPr>
          <w:rFonts w:hint="eastAsia" w:ascii="宋体" w:hAnsi="宋体" w:cs="宋体"/>
          <w:szCs w:val="21"/>
          <w:lang w:val="zh-TW" w:eastAsia="zh-TW"/>
        </w:rPr>
        <w:t xml:space="preserve">（</w:t>
      </w:r>
      <w:r>
        <w:rPr>
          <w:rFonts w:hint="eastAsia" w:ascii="宋体" w:hAnsi="宋体" w:cs="宋体"/>
          <w:szCs w:val="21"/>
          <w:lang w:eastAsia="zh-TW"/>
        </w:rPr>
        <w:t xml:space="preserve">2</w:t>
      </w:r>
      <w:r>
        <w:rPr>
          <w:rFonts w:hint="eastAsia" w:ascii="宋体" w:hAnsi="宋体" w:cs="宋体"/>
          <w:szCs w:val="21"/>
          <w:lang w:val="zh-TW" w:eastAsia="zh-TW"/>
        </w:rPr>
        <w:t xml:space="preserve">）未按照国家劳动法规定聘用服务人员；</w:t>
      </w:r>
      <w:r/>
    </w:p>
    <w:p>
      <w:pPr>
        <w:ind w:firstLine="420"/>
        <w:spacing w:line="360" w:lineRule="auto"/>
        <w:rPr>
          <w:rFonts w:ascii="宋体" w:hAnsi="宋体" w:cs="宋体"/>
          <w:szCs w:val="21"/>
        </w:rPr>
      </w:pPr>
      <w:r>
        <w:rPr>
          <w:rFonts w:hint="eastAsia" w:ascii="宋体" w:hAnsi="宋体" w:cs="宋体"/>
          <w:szCs w:val="21"/>
          <w:lang w:val="zh-TW" w:eastAsia="zh-TW"/>
        </w:rPr>
        <w:t xml:space="preserve">（</w:t>
      </w:r>
      <w:r>
        <w:rPr>
          <w:rFonts w:hint="eastAsia" w:ascii="宋体" w:hAnsi="宋体" w:cs="宋体"/>
          <w:szCs w:val="21"/>
        </w:rPr>
        <w:t xml:space="preserve">3</w:t>
      </w:r>
      <w:r>
        <w:rPr>
          <w:rFonts w:hint="eastAsia" w:ascii="宋体" w:hAnsi="宋体" w:cs="宋体"/>
          <w:szCs w:val="21"/>
          <w:lang w:val="zh-TW" w:eastAsia="zh-TW"/>
        </w:rPr>
        <w:t xml:space="preserve">）服务人员的工资社保待遇不得低于</w:t>
      </w:r>
      <w:r>
        <w:rPr>
          <w:rFonts w:hint="eastAsia" w:ascii="宋体" w:hAnsi="宋体" w:cs="宋体"/>
          <w:szCs w:val="21"/>
          <w:lang w:val="zh-TW"/>
        </w:rPr>
        <w:t xml:space="preserve">相关政策规定的</w:t>
      </w:r>
      <w:r>
        <w:rPr>
          <w:rFonts w:hint="eastAsia" w:ascii="宋体" w:hAnsi="宋体" w:cs="宋体"/>
          <w:szCs w:val="21"/>
          <w:lang w:val="zh-TW" w:eastAsia="zh-TW"/>
        </w:rPr>
        <w:t xml:space="preserve">目前人均最低工资标准和社保缴费标准；</w:t>
      </w:r>
      <w:r/>
    </w:p>
    <w:p>
      <w:pPr>
        <w:ind w:firstLine="420"/>
        <w:spacing w:line="360" w:lineRule="auto"/>
        <w:rPr>
          <w:rFonts w:ascii="宋体" w:hAnsi="宋体" w:cs="宋体"/>
          <w:szCs w:val="21"/>
        </w:rPr>
      </w:pPr>
      <w:r>
        <w:rPr>
          <w:rFonts w:hint="eastAsia" w:ascii="宋体" w:hAnsi="宋体" w:cs="宋体"/>
          <w:szCs w:val="21"/>
          <w:lang w:val="zh-TW" w:eastAsia="zh-TW"/>
        </w:rPr>
        <w:t xml:space="preserve">（</w:t>
      </w:r>
      <w:r>
        <w:rPr>
          <w:rFonts w:hint="eastAsia" w:ascii="宋体" w:hAnsi="宋体" w:cs="宋体"/>
          <w:szCs w:val="21"/>
        </w:rPr>
        <w:t xml:space="preserve">4</w:t>
      </w:r>
      <w:r>
        <w:rPr>
          <w:rFonts w:hint="eastAsia" w:ascii="宋体" w:hAnsi="宋体" w:cs="宋体"/>
          <w:szCs w:val="21"/>
          <w:lang w:val="zh-TW" w:eastAsia="zh-TW"/>
        </w:rPr>
        <w:t xml:space="preserve">）</w:t>
      </w:r>
      <w:r>
        <w:rPr>
          <w:rFonts w:hint="eastAsia" w:ascii="宋体" w:hAnsi="宋体" w:cs="宋体"/>
          <w:szCs w:val="21"/>
        </w:rPr>
        <w:t xml:space="preserve">中标</w:t>
      </w:r>
      <w:r>
        <w:rPr>
          <w:rFonts w:hint="eastAsia" w:ascii="宋体" w:hAnsi="宋体" w:cs="宋体"/>
          <w:szCs w:val="21"/>
          <w:lang w:val="zh-TW" w:eastAsia="zh-TW"/>
        </w:rPr>
        <w:t xml:space="preserve">单位必须依法用工，拖欠员工工资引起讨薪事件或对项目正常运行造成严重影响的；</w:t>
      </w:r>
      <w:r/>
    </w:p>
    <w:p>
      <w:pPr>
        <w:ind w:firstLine="420"/>
        <w:spacing w:line="360" w:lineRule="auto"/>
        <w:rPr>
          <w:rFonts w:ascii="宋体" w:hAnsi="宋体" w:cs="宋体"/>
          <w:szCs w:val="21"/>
          <w:lang w:val="zh-TW"/>
        </w:rPr>
      </w:pPr>
      <w:r>
        <w:rPr>
          <w:rFonts w:hint="eastAsia" w:ascii="宋体" w:hAnsi="宋体" w:cs="宋体"/>
          <w:szCs w:val="21"/>
          <w:lang w:val="zh-TW" w:eastAsia="zh-TW"/>
        </w:rPr>
        <w:t xml:space="preserve">（</w:t>
      </w:r>
      <w:r>
        <w:rPr>
          <w:rFonts w:hint="eastAsia" w:ascii="宋体" w:hAnsi="宋体" w:cs="宋体"/>
          <w:szCs w:val="21"/>
        </w:rPr>
        <w:t xml:space="preserve">5</w:t>
      </w:r>
      <w:r>
        <w:rPr>
          <w:rFonts w:hint="eastAsia" w:ascii="宋体" w:hAnsi="宋体" w:cs="宋体"/>
          <w:szCs w:val="21"/>
          <w:lang w:val="zh-TW" w:eastAsia="zh-TW"/>
        </w:rPr>
        <w:t xml:space="preserve">）在规定的时间内未按采购单位要求，调换或增配服务人员的；未经采购单位批准擅自调动、调整</w:t>
      </w:r>
      <w:r>
        <w:rPr>
          <w:rFonts w:hint="eastAsia" w:ascii="宋体" w:hAnsi="宋体" w:cs="宋体"/>
          <w:szCs w:val="21"/>
          <w:lang w:val="zh-TW"/>
        </w:rPr>
        <w:t xml:space="preserve">队长</w:t>
      </w:r>
      <w:r>
        <w:rPr>
          <w:rFonts w:hint="eastAsia" w:ascii="宋体" w:hAnsi="宋体" w:cs="宋体"/>
          <w:szCs w:val="21"/>
          <w:lang w:val="zh-TW" w:eastAsia="zh-TW"/>
        </w:rPr>
        <w:t xml:space="preserve">及采购单位确定为关键性岗位工作人员的；发现配置本项目人员在其他项目兼职的；上述</w:t>
      </w:r>
      <w:r>
        <w:rPr>
          <w:rFonts w:hint="eastAsia" w:ascii="宋体" w:hAnsi="宋体" w:cs="宋体"/>
          <w:szCs w:val="21"/>
          <w:lang w:eastAsia="zh-TW"/>
        </w:rPr>
        <w:t xml:space="preserve">1</w:t>
      </w:r>
      <w:r>
        <w:rPr>
          <w:rFonts w:hint="eastAsia" w:ascii="宋体" w:hAnsi="宋体" w:cs="宋体"/>
          <w:szCs w:val="21"/>
          <w:lang w:val="zh-TW" w:eastAsia="zh-TW"/>
        </w:rPr>
        <w:t xml:space="preserve">种情况出现</w:t>
      </w:r>
      <w:r>
        <w:rPr>
          <w:rFonts w:hint="eastAsia" w:ascii="宋体" w:hAnsi="宋体" w:cs="宋体"/>
          <w:szCs w:val="21"/>
          <w:lang w:eastAsia="zh-TW"/>
        </w:rPr>
        <w:t xml:space="preserve">3</w:t>
      </w:r>
      <w:r>
        <w:rPr>
          <w:rFonts w:hint="eastAsia" w:ascii="宋体" w:hAnsi="宋体" w:cs="宋体"/>
          <w:szCs w:val="21"/>
          <w:lang w:val="zh-TW" w:eastAsia="zh-TW"/>
        </w:rPr>
        <w:t xml:space="preserve">次以上的；</w:t>
      </w:r>
      <w:r/>
    </w:p>
    <w:p>
      <w:pPr>
        <w:ind w:firstLine="420"/>
        <w:jc w:val="left"/>
        <w:spacing w:line="360" w:lineRule="auto"/>
        <w:widowControl/>
        <w:rPr>
          <w:lang w:val="zh-TW" w:eastAsia="zh-TW"/>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）中标单位在履行合同期间，若所提供的服务有</w:t>
      </w:r>
      <w:r>
        <w:rPr>
          <w:rFonts w:hint="eastAsia" w:ascii="宋体" w:hAnsi="宋体" w:cs="宋体"/>
          <w:szCs w:val="21"/>
        </w:rPr>
        <w:t xml:space="preserve">3</w:t>
      </w:r>
      <w:r>
        <w:rPr>
          <w:rFonts w:hint="eastAsia" w:ascii="宋体" w:hAnsi="宋体" w:cs="宋体"/>
          <w:szCs w:val="21"/>
        </w:rPr>
        <w:t xml:space="preserve">次月度考核未能达到规定的标准及其响应承诺；</w:t>
      </w:r>
      <w:r/>
    </w:p>
    <w:p>
      <w:pPr>
        <w:ind w:firstLine="420"/>
        <w:spacing w:line="360" w:lineRule="auto"/>
        <w:rPr>
          <w:rFonts w:ascii="宋体" w:hAnsi="宋体" w:cs="宋体"/>
          <w:szCs w:val="21"/>
          <w:lang w:val="zh-TW" w:eastAsia="zh-TW"/>
        </w:rPr>
      </w:pPr>
      <w:r>
        <w:rPr>
          <w:rFonts w:hint="eastAsia" w:ascii="宋体" w:hAnsi="宋体" w:cs="宋体"/>
          <w:szCs w:val="21"/>
          <w:lang w:val="zh-TW" w:eastAsia="zh-TW"/>
        </w:rPr>
        <w:t xml:space="preserve">（</w:t>
      </w:r>
      <w:r>
        <w:rPr>
          <w:rFonts w:hint="eastAsia" w:ascii="宋体" w:hAnsi="宋体" w:cs="宋体"/>
          <w:szCs w:val="21"/>
        </w:rPr>
        <w:t xml:space="preserve">7</w:t>
      </w:r>
      <w:r>
        <w:rPr>
          <w:rFonts w:hint="eastAsia" w:ascii="宋体" w:hAnsi="宋体" w:cs="宋体"/>
          <w:szCs w:val="21"/>
          <w:lang w:val="zh-TW" w:eastAsia="zh-TW"/>
        </w:rPr>
        <w:t xml:space="preserve">）其他</w:t>
      </w:r>
      <w:r>
        <w:rPr>
          <w:rFonts w:hint="eastAsia" w:ascii="宋体" w:hAnsi="宋体" w:cs="宋体"/>
          <w:szCs w:val="21"/>
          <w:lang w:val="zh-TW"/>
        </w:rPr>
        <w:t xml:space="preserve">采购</w:t>
      </w:r>
      <w:r>
        <w:rPr>
          <w:rFonts w:hint="eastAsia" w:ascii="宋体" w:hAnsi="宋体" w:cs="宋体"/>
          <w:szCs w:val="21"/>
          <w:lang w:val="zh-TW" w:eastAsia="zh-TW"/>
        </w:rPr>
        <w:t xml:space="preserve">文件中约定的可解除合同的情况。</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TW" w:eastAsia="zh-TW"/>
        </w:rPr>
        <w:t xml:space="preserve">因</w:t>
      </w:r>
      <w:r>
        <w:rPr>
          <w:rFonts w:hint="eastAsia" w:ascii="宋体" w:hAnsi="宋体" w:cs="宋体"/>
          <w:szCs w:val="21"/>
        </w:rPr>
        <w:t xml:space="preserve">中标</w:t>
      </w:r>
      <w:r>
        <w:rPr>
          <w:rFonts w:hint="eastAsia" w:ascii="宋体" w:hAnsi="宋体" w:cs="宋体"/>
          <w:szCs w:val="21"/>
          <w:lang w:val="zh-TW" w:eastAsia="zh-TW"/>
        </w:rPr>
        <w:t xml:space="preserve">单位管理不善，造成秩序维护工作范围内的设施、设备等损坏的，由直接责任人赔偿，若直接责任人因故无法赔偿的，采购单位有权要求</w:t>
      </w:r>
      <w:r>
        <w:rPr>
          <w:rFonts w:hint="eastAsia" w:ascii="宋体" w:hAnsi="宋体" w:cs="宋体"/>
          <w:szCs w:val="21"/>
        </w:rPr>
        <w:t xml:space="preserve">中标</w:t>
      </w:r>
      <w:r>
        <w:rPr>
          <w:rFonts w:hint="eastAsia" w:ascii="宋体" w:hAnsi="宋体" w:cs="宋体"/>
          <w:szCs w:val="21"/>
          <w:lang w:val="zh-TW" w:eastAsia="zh-TW"/>
        </w:rPr>
        <w:t xml:space="preserve">单位负责赔偿损失，情节严重的可终止合同甚至诉诸法律。如遇采购单位办公场所调整或迁移等重大情况，采购单位将提前一个月告知</w:t>
      </w:r>
      <w:r>
        <w:rPr>
          <w:rFonts w:hint="eastAsia" w:ascii="宋体" w:hAnsi="宋体" w:cs="宋体"/>
          <w:szCs w:val="21"/>
        </w:rPr>
        <w:t xml:space="preserve">中标单位</w:t>
      </w:r>
      <w:r>
        <w:rPr>
          <w:rFonts w:hint="eastAsia" w:ascii="宋体" w:hAnsi="宋体" w:cs="宋体"/>
          <w:szCs w:val="21"/>
          <w:lang w:val="zh-TW" w:eastAsia="zh-TW"/>
        </w:rPr>
        <w:t xml:space="preserve">，合同内容经双方协商调整直至终止。</w:t>
      </w:r>
      <w:r/>
    </w:p>
    <w:p>
      <w:pPr>
        <w:ind w:firstLine="420"/>
        <w:spacing w:line="360" w:lineRule="auto"/>
        <w:rPr>
          <w:rFonts w:ascii="宋体" w:hAnsi="宋体" w:cs="宋体"/>
          <w:szCs w:val="21"/>
          <w:lang w:val="zh-TW" w:eastAsia="zh-TW"/>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lang w:val="zh-TW" w:eastAsia="zh-TW"/>
        </w:rPr>
        <w:t xml:space="preserve">采购单位有权检查监督</w:t>
      </w:r>
      <w:r>
        <w:rPr>
          <w:rFonts w:hint="eastAsia" w:ascii="宋体" w:hAnsi="宋体" w:cs="宋体"/>
          <w:szCs w:val="21"/>
          <w:lang w:val="zh-TW"/>
        </w:rPr>
        <w:t xml:space="preserve">中标单位</w:t>
      </w:r>
      <w:r>
        <w:rPr>
          <w:rFonts w:hint="eastAsia" w:ascii="宋体" w:hAnsi="宋体" w:cs="宋体"/>
          <w:szCs w:val="21"/>
          <w:lang w:val="zh-TW" w:eastAsia="zh-TW"/>
        </w:rPr>
        <w:t xml:space="preserve">管理服务质量，对不称职的工作人员有权要求</w:t>
      </w:r>
      <w:r>
        <w:rPr>
          <w:rFonts w:hint="eastAsia" w:ascii="宋体" w:hAnsi="宋体" w:cs="宋体"/>
          <w:szCs w:val="21"/>
          <w:lang w:val="zh-TW"/>
        </w:rPr>
        <w:t xml:space="preserve">中标单位</w:t>
      </w:r>
      <w:r>
        <w:rPr>
          <w:rFonts w:hint="eastAsia" w:ascii="宋体" w:hAnsi="宋体" w:cs="宋体"/>
          <w:szCs w:val="21"/>
          <w:lang w:val="zh-TW" w:eastAsia="zh-TW"/>
        </w:rPr>
        <w:t xml:space="preserve">在一周内更换，直至人选合格为止。</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、采购方负责对中标单位派驻服务人员日常工作的监管、协调，服务人员需服从采购方的工作管理、遇有重大活动服从统</w:t>
      </w:r>
      <w:r>
        <w:rPr>
          <w:rFonts w:hint="eastAsia" w:ascii="宋体" w:hAnsi="宋体" w:cs="宋体"/>
          <w:szCs w:val="21"/>
        </w:rPr>
        <w:t xml:space="preserve">一安排，不违反劳动纪律，遵守相关工作制度及校纪校规。</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、采购方与服务人员不发生任何劳动和雇佣关系，中标单位和服务人员应遵守安全操作规章制度，若发生人身伤害等工伤事故，由中标单位自负，与采购方无关。</w:t>
      </w:r>
      <w:r/>
    </w:p>
    <w:p>
      <w:pPr>
        <w:ind w:firstLine="420"/>
        <w:spacing w:line="360" w:lineRule="auto"/>
        <w:rPr>
          <w:rFonts w:ascii="宋体" w:hAnsi="宋体" w:cs="宋体"/>
          <w:szCs w:val="21"/>
        </w:rPr>
      </w:pPr>
      <w:r>
        <w:rPr>
          <w:rFonts w:hint="eastAsia"/>
        </w:rPr>
        <w:t xml:space="preserve">7</w:t>
      </w:r>
      <w:r>
        <w:rPr>
          <w:rFonts w:hint="eastAsia"/>
        </w:rPr>
        <w:t xml:space="preserve">、验收标准：符合采购文件规定的要求，由采购单位组织人员考核验收。（具体验收要求参照苏财规【</w:t>
      </w:r>
      <w:r>
        <w:rPr>
          <w:rFonts w:hint="eastAsia"/>
        </w:rPr>
        <w:t xml:space="preserve">2024</w:t>
      </w:r>
      <w:r>
        <w:rPr>
          <w:rFonts w:hint="eastAsia"/>
        </w:rPr>
        <w:t xml:space="preserve">】</w:t>
      </w:r>
      <w:r>
        <w:rPr>
          <w:rFonts w:hint="eastAsia"/>
        </w:rPr>
        <w:t xml:space="preserve">7</w:t>
      </w:r>
      <w:r>
        <w:rPr>
          <w:rFonts w:hint="eastAsia"/>
        </w:rPr>
        <w:t xml:space="preserve">号文）</w:t>
      </w:r>
      <w:r/>
    </w:p>
    <w:p>
      <w:pPr>
        <w:ind w:firstLine="420"/>
        <w:spacing w:line="360" w:lineRule="auto"/>
      </w:pPr>
      <w:r>
        <w:rPr>
          <w:rFonts w:hint="eastAsia"/>
        </w:rPr>
        <w:t xml:space="preserve">（</w:t>
      </w:r>
      <w:r>
        <w:rPr>
          <w:rFonts w:hint="eastAsia"/>
        </w:rPr>
        <w:t xml:space="preserve">1</w:t>
      </w:r>
      <w:r>
        <w:rPr>
          <w:rFonts w:hint="eastAsia"/>
        </w:rPr>
        <w:t xml:space="preserve">）按照采购文件要求和考核标准，供应商需要配合采购人在履约期内进行考核验收。</w:t>
      </w:r>
      <w:r/>
    </w:p>
    <w:p>
      <w:pPr>
        <w:ind w:firstLine="420"/>
        <w:spacing w:line="360" w:lineRule="auto"/>
        <w:rPr>
          <w:rFonts w:ascii="宋体" w:hAnsi="宋体" w:cs="宋体"/>
          <w:szCs w:val="21"/>
        </w:rPr>
      </w:pPr>
      <w:r>
        <w:rPr>
          <w:rFonts w:hint="eastAsia"/>
        </w:rPr>
        <w:t xml:space="preserve">（</w:t>
      </w:r>
      <w:r>
        <w:rPr>
          <w:rFonts w:hint="eastAsia"/>
        </w:rPr>
        <w:t xml:space="preserve">2</w:t>
      </w:r>
      <w:r>
        <w:rPr>
          <w:rFonts w:hint="eastAsia"/>
        </w:rPr>
        <w:t xml:space="preserve">）根据考核结果进行相应扣款，不符合采购要求的，采购方有权终止合同，一切损失由成交方承担。</w:t>
      </w:r>
      <w:r/>
    </w:p>
    <w:p>
      <w:pPr>
        <w:spacing w:line="360" w:lineRule="auto"/>
        <w:tabs>
          <w:tab w:val="left" w:pos="451" w:leader="none"/>
        </w:tabs>
        <w:rPr>
          <w:rFonts w:ascii="宋体" w:hAnsi="宋体" w:cs="宋体"/>
          <w:b/>
          <w:szCs w:val="21"/>
        </w:rPr>
      </w:pPr>
      <w:r>
        <w:rPr>
          <w:rFonts w:hint="eastAsia" w:ascii="宋体" w:hAnsi="宋体" w:cs="宋体"/>
          <w:b/>
          <w:bCs/>
          <w:szCs w:val="21"/>
        </w:rPr>
        <w:t xml:space="preserve">五</w:t>
      </w:r>
      <w:r>
        <w:rPr>
          <w:rFonts w:hint="eastAsia" w:ascii="宋体" w:hAnsi="宋体" w:cs="宋体"/>
          <w:b/>
          <w:szCs w:val="21"/>
        </w:rPr>
        <w:t xml:space="preserve">、综合说明：</w:t>
      </w:r>
      <w:r/>
    </w:p>
    <w:p>
      <w:pPr>
        <w:ind w:firstLine="411"/>
        <w:spacing w:line="360" w:lineRule="auto"/>
        <w:rPr>
          <w:rFonts w:ascii="宋体" w:hAnsi="宋体"/>
        </w:rPr>
      </w:pPr>
      <w:r>
        <w:rPr>
          <w:rFonts w:hint="eastAsia" w:ascii="宋体" w:hAnsi="宋体" w:cs="宋体"/>
          <w:szCs w:val="21"/>
        </w:rPr>
        <w:t xml:space="preserve">1</w:t>
      </w:r>
      <w:r>
        <w:rPr>
          <w:rFonts w:hint="eastAsia" w:ascii="宋体" w:hAnsi="宋体" w:cs="宋体"/>
          <w:szCs w:val="21"/>
        </w:rPr>
        <w:t xml:space="preserve">、本项目</w:t>
      </w:r>
      <w:r>
        <w:rPr>
          <w:rFonts w:hint="eastAsia" w:ascii="宋体" w:hAnsi="宋体"/>
        </w:rPr>
        <w:t xml:space="preserve">除非因特殊原因并经买卖双方协商同意，投标人不得再要求追加任何费用。</w:t>
      </w:r>
      <w:r/>
    </w:p>
    <w:p>
      <w:pPr>
        <w:ind w:firstLine="411"/>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pPr>
      <w:r>
        <w:rPr>
          <w:rFonts w:hint="eastAsia" w:ascii="宋体" w:hAnsi="宋体" w:cs="宋体"/>
          <w:bCs/>
          <w:szCs w:val="21"/>
        </w:rPr>
        <w:t xml:space="preserve">3</w:t>
      </w:r>
      <w:r>
        <w:rPr>
          <w:rFonts w:hint="eastAsia" w:ascii="宋体" w:hAnsi="宋体" w:cs="宋体"/>
          <w:bCs/>
          <w:szCs w:val="21"/>
        </w:rPr>
        <w:t xml:space="preserve">、根据《政府采购促进中小企业发展管理办法》（财库〔</w:t>
      </w:r>
      <w:r>
        <w:rPr>
          <w:rFonts w:hint="eastAsia" w:ascii="宋体" w:hAnsi="宋体" w:cs="宋体"/>
          <w:bCs/>
          <w:szCs w:val="21"/>
        </w:rPr>
        <w:t xml:space="preserve">2020</w:t>
      </w:r>
      <w:r>
        <w:rPr>
          <w:rFonts w:hint="eastAsia" w:ascii="宋体" w:hAnsi="宋体" w:cs="宋体"/>
          <w:bCs/>
          <w:szCs w:val="21"/>
        </w:rPr>
        <w:t xml:space="preserve">〕</w:t>
      </w:r>
      <w:r>
        <w:rPr>
          <w:rFonts w:hint="eastAsia" w:ascii="宋体" w:hAnsi="宋体" w:cs="宋体"/>
          <w:bCs/>
          <w:szCs w:val="21"/>
        </w:rPr>
        <w:t xml:space="preserve">46</w:t>
      </w:r>
      <w:r>
        <w:rPr>
          <w:rFonts w:hint="eastAsia" w:ascii="宋体" w:hAnsi="宋体" w:cs="宋体"/>
          <w:bCs/>
          <w:szCs w:val="21"/>
        </w:rPr>
        <w:t xml:space="preserve">号）及《中小企业划型标准规定》（工信部联企业〔</w:t>
      </w:r>
      <w:r>
        <w:rPr>
          <w:rFonts w:hint="eastAsia" w:ascii="宋体" w:hAnsi="宋体" w:cs="宋体"/>
          <w:bCs/>
          <w:szCs w:val="21"/>
        </w:rPr>
        <w:t xml:space="preserve">2011</w:t>
      </w:r>
      <w:r>
        <w:rPr>
          <w:rFonts w:hint="eastAsia" w:ascii="宋体" w:hAnsi="宋体" w:cs="宋体"/>
          <w:bCs/>
          <w:szCs w:val="21"/>
        </w:rPr>
        <w:t xml:space="preserve">〕</w:t>
      </w:r>
      <w:r>
        <w:rPr>
          <w:rFonts w:hint="eastAsia" w:ascii="宋体" w:hAnsi="宋体" w:cs="宋体"/>
          <w:bCs/>
          <w:szCs w:val="21"/>
        </w:rPr>
        <w:t xml:space="preserve">300</w:t>
      </w:r>
      <w:r>
        <w:rPr>
          <w:rFonts w:hint="eastAsia" w:ascii="宋体" w:hAnsi="宋体" w:cs="宋体"/>
          <w:bCs/>
          <w:szCs w:val="21"/>
        </w:rPr>
        <w:t xml:space="preserve">号），本采购标的对应的中小企业划分标准所属行业为：</w:t>
      </w:r>
      <w:r>
        <w:rPr>
          <w:rFonts w:hint="eastAsia" w:ascii="宋体" w:hAnsi="宋体" w:cs="宋体"/>
          <w:b/>
          <w:bCs/>
          <w:szCs w:val="21"/>
          <w:lang w:bidi="ar"/>
        </w:rPr>
        <w:t xml:space="preserve">租赁和商务服务业。</w:t>
      </w:r>
      <w:r/>
    </w:p>
    <w:p>
      <w:pPr>
        <w:spacing w:line="360" w:lineRule="auto"/>
        <w:rPr>
          <w:rFonts w:ascii="宋体" w:hAnsi="宋体" w:cs="宋体"/>
          <w:b/>
          <w:szCs w:val="21"/>
        </w:rPr>
      </w:pPr>
      <w:r>
        <w:rPr>
          <w:rFonts w:hint="eastAsia" w:ascii="宋体" w:hAnsi="宋体" w:cs="宋体"/>
          <w:b/>
          <w:szCs w:val="21"/>
        </w:rPr>
        <w:t xml:space="preserve">六、信用查询</w:t>
      </w:r>
      <w:r/>
    </w:p>
    <w:p>
      <w:pPr>
        <w:ind w:firstLine="420"/>
        <w:spacing w:line="360" w:lineRule="auto"/>
        <w:rPr>
          <w:rFonts w:ascii="宋体" w:hAnsi="宋体" w:cs="宋体"/>
        </w:rPr>
      </w:pPr>
      <w:r>
        <w:rPr>
          <w:rFonts w:hint="eastAsia" w:ascii="宋体" w:hAnsi="宋体" w:cs="宋体"/>
        </w:rPr>
        <w:t xml:space="preserve">根据政府采购法及相关法规，以及苏州市财政局《关于印发苏州市市级政府采购信用记录查询和使用工作试行办法的通知》（苏财购（</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11</w:t>
      </w:r>
      <w:r>
        <w:rPr>
          <w:rFonts w:hint="eastAsia" w:ascii="宋体" w:hAnsi="宋体" w:cs="宋体"/>
        </w:rPr>
        <w:t xml:space="preserve">号）文件的规定，我们将依法对供应商进行信用查询，凡经评审小组确认不符合政府采购相关法律法规规定的，将拒绝其参与政府采购活动。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）查询截止时点：响应文件递交截止时间。</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）查询证据留存方式：</w:t>
      </w:r>
      <w:r/>
    </w:p>
    <w:p>
      <w:pPr>
        <w:ind w:firstLine="420"/>
        <w:spacing w:line="360" w:lineRule="auto"/>
        <w:rPr>
          <w:rFonts w:ascii="宋体" w:hAnsi="宋体" w:cs="宋体"/>
        </w:rPr>
      </w:pPr>
      <w:r>
        <w:rPr>
          <w:rFonts w:hint="eastAsia" w:ascii="宋体" w:hAnsi="宋体" w:cs="宋体"/>
        </w:rPr>
        <w:t xml:space="preserve">对存在失信信息的供应商，评审小组应填写《苏州市级政府采购供应商失信信息确认函》，由失信供应商应签名确认。同时，采购代理机构工作人员应根据评审小组确认的失信信息，登陆到来源</w:t>
      </w:r>
      <w:r>
        <w:rPr>
          <w:rFonts w:hint="eastAsia" w:ascii="宋体" w:hAnsi="宋体" w:cs="宋体"/>
        </w:rPr>
        <w:t xml:space="preserve">网站页面进行复核并打印，作为证据留存。</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）信用记录使用规则：</w:t>
      </w:r>
      <w:r/>
    </w:p>
    <w:p>
      <w:pPr>
        <w:ind w:firstLine="420"/>
        <w:spacing w:line="360" w:lineRule="auto"/>
        <w:rPr>
          <w:rFonts w:ascii="宋体" w:hAnsi="宋体" w:cs="宋体"/>
        </w:rPr>
      </w:pPr>
      <w:r>
        <w:rPr>
          <w:rFonts w:hint="eastAsia" w:ascii="宋体" w:hAnsi="宋体" w:cs="宋体"/>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rPr>
      </w:pPr>
      <w:r>
        <w:rPr>
          <w:rFonts w:hint="eastAsia" w:ascii="宋体" w:hAnsi="宋体" w:cs="宋体"/>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rPr>
      </w:pPr>
      <w:r>
        <w:rPr>
          <w:rFonts w:hint="eastAsia" w:ascii="宋体" w:hAnsi="宋体" w:cs="宋体"/>
        </w:rPr>
        <w:t xml:space="preserve">（二）财政部门与法院、工商、税务等部门联合惩戒的失信信息，包括：</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）被列入失信被执行人名单；</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）被列入重大税收违法案件当事人名单</w:t>
      </w:r>
      <w:r>
        <w:rPr>
          <w:rFonts w:hint="eastAsia" w:ascii="宋体" w:hAnsi="宋体" w:cs="宋体"/>
        </w:rPr>
        <w:t xml:space="preserve">；</w:t>
      </w:r>
      <w:r/>
    </w:p>
    <w:p>
      <w:pPr>
        <w:ind w:firstLine="420"/>
        <w:spacing w:line="360" w:lineRule="auto"/>
        <w:rPr>
          <w:rFonts w:ascii="宋体" w:hAnsi="宋体" w:cs="宋体"/>
          <w:lang w:val="zh-CN"/>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）企业经营异常名录中被责令停产停业、暂扣或者吊销许可证或者执照，或者根据</w:t>
      </w:r>
      <w:r>
        <w:rPr>
          <w:rFonts w:hint="eastAsia" w:ascii="宋体" w:hAnsi="宋体" w:cs="宋体"/>
        </w:rPr>
        <w:t xml:space="preserve">(</w:t>
      </w:r>
      <w:r>
        <w:rPr>
          <w:rFonts w:hint="eastAsia" w:ascii="宋体" w:hAnsi="宋体" w:cs="宋体"/>
        </w:rPr>
        <w:t xml:space="preserve">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号</w:t>
      </w:r>
      <w:r>
        <w:rPr>
          <w:rFonts w:hint="eastAsia" w:ascii="宋体" w:hAnsi="宋体" w:cs="宋体"/>
        </w:rPr>
        <w:t xml:space="preserve">)</w:t>
      </w:r>
      <w:r>
        <w:rPr>
          <w:rFonts w:hint="eastAsia" w:ascii="宋体" w:hAnsi="宋体" w:cs="宋体"/>
        </w:rPr>
        <w:t xml:space="preserve">通知要求，对经营活动中的违法行为处以</w:t>
      </w:r>
      <w:r>
        <w:rPr>
          <w:rFonts w:hint="eastAsia" w:ascii="宋体" w:hAnsi="宋体" w:cs="宋体"/>
        </w:rPr>
        <w:t xml:space="preserve">200</w:t>
      </w:r>
      <w:r>
        <w:rPr>
          <w:rFonts w:hint="eastAsia" w:ascii="宋体" w:hAnsi="宋体" w:cs="宋体"/>
        </w:rPr>
        <w:t xml:space="preserve">万元以上数额罚款的信用记录。处罚生效日至递交（响应）文件日未满三年的。</w:t>
      </w:r>
      <w:r/>
    </w:p>
    <w:p>
      <w:pPr>
        <w:jc w:val="left"/>
        <w:spacing w:line="360" w:lineRule="auto"/>
        <w:rPr>
          <w:rFonts w:ascii="宋体" w:hAnsi="宋体" w:cs="宋体"/>
          <w:bCs/>
          <w:szCs w:val="21"/>
        </w:rPr>
      </w:pPr>
      <w:r>
        <w:rPr>
          <w:rFonts w:hint="eastAsia" w:ascii="宋体" w:hAnsi="宋体" w:cs="宋体"/>
          <w:bCs/>
          <w:szCs w:val="21"/>
        </w:rPr>
        <w:t xml:space="preserve">七、凡涉及招标文件的补充说明和修改，均以中国政府采购网中央主网、苏州政府采购网、江苏政府采购网上发布的补充通知为准。</w:t>
      </w:r>
      <w:r/>
    </w:p>
    <w:p>
      <w:pPr>
        <w:pStyle w:val="733"/>
        <w:jc w:val="center"/>
        <w:rPr>
          <w:b/>
          <w:bCs/>
          <w:sz w:val="44"/>
          <w:szCs w:val="44"/>
        </w:rPr>
      </w:pPr>
      <w:r>
        <w:rPr>
          <w:rFonts w:hint="eastAsia"/>
        </w:rPr>
        <w:br w:type="page" w:clear="all"/>
      </w:r>
      <w:r>
        <w:rPr>
          <w:rFonts w:hint="eastAsia"/>
          <w:b/>
          <w:bCs/>
          <w:sz w:val="44"/>
          <w:szCs w:val="44"/>
        </w:rPr>
        <w:t xml:space="preserve">第五章</w:t>
      </w:r>
      <w:r>
        <w:rPr>
          <w:rFonts w:hint="eastAsia"/>
          <w:b/>
          <w:bCs/>
          <w:sz w:val="44"/>
          <w:szCs w:val="44"/>
        </w:rPr>
        <w:t xml:space="preserve"> </w:t>
      </w:r>
      <w:r>
        <w:rPr>
          <w:rFonts w:hint="eastAsia"/>
          <w:b/>
          <w:bCs/>
          <w:sz w:val="44"/>
          <w:szCs w:val="44"/>
        </w:rPr>
        <w:t xml:space="preserve">合同主要条款</w:t>
      </w:r>
      <w:bookmarkEnd w:id="11"/>
      <w:r/>
      <w:r/>
    </w:p>
    <w:p>
      <w:pPr>
        <w:pStyle w:val="733"/>
        <w:jc w:val="center"/>
        <w:rPr>
          <w:b/>
          <w:bCs/>
          <w:sz w:val="44"/>
          <w:szCs w:val="44"/>
        </w:rPr>
      </w:pPr>
      <w:r>
        <w:rPr>
          <w:b/>
          <w:bCs/>
          <w:sz w:val="44"/>
          <w:szCs w:val="44"/>
        </w:rPr>
      </w:r>
      <w:r/>
    </w:p>
    <w:p>
      <w:pPr>
        <w:jc w:val="left"/>
        <w:spacing w:line="360" w:lineRule="auto"/>
        <w:rPr>
          <w:rFonts w:ascii="宋体" w:hAnsi="宋体" w:cs="宋体"/>
          <w:szCs w:val="21"/>
        </w:rPr>
      </w:pPr>
      <w:r/>
      <w:bookmarkStart w:id="12" w:name="_Toc28861887"/>
      <w:r>
        <w:rPr>
          <w:rFonts w:hint="eastAsia" w:ascii="宋体" w:hAnsi="宋体" w:cs="宋体"/>
          <w:szCs w:val="21"/>
        </w:rPr>
        <w:t xml:space="preserve">项目名称：</w:t>
      </w:r>
      <w:r/>
    </w:p>
    <w:p>
      <w:pPr>
        <w:jc w:val="left"/>
        <w:spacing w:line="360" w:lineRule="auto"/>
        <w:rPr>
          <w:rFonts w:ascii="宋体" w:hAnsi="宋体" w:cs="宋体"/>
          <w:szCs w:val="21"/>
        </w:rPr>
      </w:pPr>
      <w:r>
        <w:rPr>
          <w:rFonts w:hint="eastAsia" w:ascii="宋体" w:hAnsi="宋体" w:cs="宋体"/>
          <w:szCs w:val="21"/>
        </w:rPr>
        <w:t xml:space="preserve">采购编号：</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w:t>
      </w:r>
      <w:r/>
    </w:p>
    <w:p>
      <w:pPr>
        <w:pStyle w:val="739"/>
        <w:ind w:left="0" w:firstLine="0"/>
        <w:rPr>
          <w:rFonts w:hint="default" w:ascii="宋体" w:hAnsi="宋体" w:eastAsia="宋体" w:cs="宋体"/>
          <w:szCs w:val="21"/>
        </w:rPr>
      </w:pPr>
      <w:r>
        <w:rPr>
          <w:rFonts w:ascii="宋体" w:hAnsi="宋体" w:eastAsia="宋体" w:cs="宋体"/>
          <w:szCs w:val="21"/>
        </w:rPr>
        <w:t xml:space="preserve">地址：</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电话：</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w:t>
      </w:r>
      <w:r/>
    </w:p>
    <w:p>
      <w:pPr>
        <w:spacing w:line="360" w:lineRule="auto"/>
        <w:rPr>
          <w:rFonts w:ascii="宋体" w:hAnsi="宋体" w:cs="宋体"/>
          <w:szCs w:val="21"/>
        </w:rPr>
      </w:pPr>
      <w:r>
        <w:rPr>
          <w:rFonts w:hint="eastAsia" w:ascii="宋体" w:hAnsi="宋体" w:cs="宋体"/>
          <w:szCs w:val="21"/>
        </w:rPr>
        <w:t xml:space="preserve">地址：</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电话：</w:t>
      </w:r>
      <w:r/>
    </w:p>
    <w:p>
      <w:pPr>
        <w:spacing w:line="360" w:lineRule="auto"/>
      </w:pPr>
      <w:r/>
      <w:r/>
    </w:p>
    <w:p>
      <w:pPr>
        <w:ind w:firstLine="420"/>
        <w:spacing w:line="360" w:lineRule="auto"/>
        <w:rPr>
          <w:rFonts w:ascii="宋体" w:hAnsi="宋体" w:cs="宋体"/>
          <w:szCs w:val="21"/>
        </w:rPr>
      </w:pPr>
      <w:r>
        <w:rPr>
          <w:rFonts w:hint="eastAsia" w:ascii="宋体" w:hAnsi="宋体" w:cs="宋体"/>
          <w:szCs w:val="21"/>
        </w:rPr>
        <w:t xml:space="preserve">根据尚诚致远（苏州）工程管理咨询有限公司招标编号</w:t>
      </w:r>
      <w:r>
        <w:rPr>
          <w:rFonts w:ascii="宋体" w:hAnsi="宋体" w:cs="宋体"/>
          <w:szCs w:val="21"/>
          <w:u w:val="single"/>
        </w:rPr>
        <w:t xml:space="preserve">JSZC-320500-SCZY-G2025-0001</w:t>
      </w:r>
      <w:r>
        <w:rPr>
          <w:rFonts w:hint="eastAsia" w:ascii="宋体" w:hAnsi="宋体" w:cs="宋体"/>
          <w:szCs w:val="21"/>
          <w:u w:val="single"/>
        </w:rPr>
        <w:t xml:space="preserve"> </w:t>
      </w:r>
      <w:r>
        <w:rPr>
          <w:rFonts w:hint="eastAsia" w:ascii="宋体" w:hAnsi="宋体" w:cs="宋体"/>
          <w:szCs w:val="21"/>
        </w:rPr>
        <w:t xml:space="preserve">号政府采购招标文件及中标单位的投标文件和成交通知书，甲乙双方就此次成交的标的物的购销事宜，签订本合同书。</w:t>
      </w:r>
      <w:r/>
    </w:p>
    <w:p>
      <w:pPr>
        <w:spacing w:line="360" w:lineRule="auto"/>
        <w:tabs>
          <w:tab w:val="left" w:pos="426" w:leader="none"/>
        </w:tabs>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合同所涉及的服务基本情况及范围</w:t>
      </w:r>
      <w:r/>
    </w:p>
    <w:p>
      <w:pPr>
        <w:ind w:firstLine="420"/>
        <w:spacing w:line="360" w:lineRule="auto"/>
        <w:tabs>
          <w:tab w:val="left" w:pos="426" w:leader="none"/>
        </w:tabs>
        <w:rPr>
          <w:rFonts w:ascii="宋体" w:hAnsi="宋体" w:cs="宋体"/>
          <w:b/>
          <w:szCs w:val="21"/>
        </w:rPr>
      </w:pPr>
      <w:r>
        <w:rPr>
          <w:rFonts w:hint="eastAsia" w:ascii="宋体" w:hAnsi="宋体" w:cs="宋体"/>
          <w:szCs w:val="21"/>
        </w:rPr>
        <w:t xml:space="preserve">1.1</w:t>
      </w:r>
      <w:r>
        <w:rPr>
          <w:rFonts w:hint="eastAsia" w:ascii="宋体" w:hAnsi="宋体" w:cs="宋体"/>
          <w:szCs w:val="21"/>
        </w:rPr>
        <w:t xml:space="preserve">乙方负责苏州市盲聋学校的</w:t>
      </w:r>
      <w:r>
        <w:rPr>
          <w:rFonts w:hint="eastAsia" w:ascii="宋体" w:hAnsi="宋体" w:cs="宋体"/>
          <w:szCs w:val="21"/>
        </w:rPr>
        <w:t xml:space="preserve">2026</w:t>
      </w:r>
      <w:r>
        <w:rPr>
          <w:rFonts w:hint="eastAsia" w:ascii="宋体" w:hAnsi="宋体" w:cs="宋体"/>
          <w:szCs w:val="21"/>
        </w:rPr>
        <w:t xml:space="preserve">年校园安保、消防值班服务（具体内容见招标文件和乙方的投标文件）。</w:t>
      </w:r>
      <w:r/>
    </w:p>
    <w:p>
      <w:pPr>
        <w:ind w:firstLine="420"/>
        <w:spacing w:line="360" w:lineRule="auto"/>
        <w:tabs>
          <w:tab w:val="left" w:pos="426" w:leader="none"/>
        </w:tabs>
        <w:rPr>
          <w:rFonts w:ascii="宋体" w:hAnsi="宋体" w:cs="宋体"/>
          <w:b/>
          <w:szCs w:val="21"/>
        </w:rPr>
      </w:pPr>
      <w:r>
        <w:rPr>
          <w:rFonts w:hint="eastAsia" w:ascii="宋体" w:hAnsi="宋体" w:cs="宋体"/>
          <w:szCs w:val="21"/>
        </w:rPr>
        <w:t xml:space="preserve">1.2</w:t>
      </w:r>
      <w:r>
        <w:rPr>
          <w:rFonts w:hint="eastAsia" w:ascii="宋体" w:hAnsi="宋体" w:cs="宋体"/>
          <w:szCs w:val="21"/>
        </w:rPr>
        <w:t xml:space="preserve">提供服务及管理时间自</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18</w:t>
      </w:r>
      <w:r>
        <w:rPr>
          <w:rFonts w:hint="eastAsia" w:ascii="宋体" w:hAnsi="宋体" w:cs="宋体"/>
          <w:szCs w:val="21"/>
        </w:rPr>
        <w:t xml:space="preserve">日</w:t>
      </w:r>
      <w:r>
        <w:rPr>
          <w:rFonts w:hint="eastAsia" w:ascii="宋体" w:hAnsi="宋体" w:cs="宋体"/>
          <w:bCs/>
          <w:szCs w:val="21"/>
        </w:rPr>
        <w:t xml:space="preserve">至</w:t>
      </w:r>
      <w:r>
        <w:rPr>
          <w:rFonts w:hint="eastAsia" w:ascii="宋体" w:hAnsi="宋体" w:cs="宋体"/>
          <w:szCs w:val="21"/>
        </w:rPr>
        <w:t xml:space="preserve">2027</w:t>
      </w:r>
      <w:r>
        <w:rPr>
          <w:rFonts w:hint="eastAsia" w:ascii="宋体" w:hAnsi="宋体" w:cs="宋体"/>
          <w:bCs/>
          <w:szCs w:val="21"/>
        </w:rPr>
        <w:t xml:space="preserve">年</w:t>
      </w:r>
      <w:r>
        <w:rPr>
          <w:rFonts w:hint="eastAsia" w:ascii="宋体" w:hAnsi="宋体" w:cs="宋体"/>
          <w:szCs w:val="21"/>
        </w:rPr>
        <w:t xml:space="preserve">1</w:t>
      </w:r>
      <w:r>
        <w:rPr>
          <w:rFonts w:hint="eastAsia" w:ascii="宋体" w:hAnsi="宋体" w:cs="宋体"/>
          <w:bCs/>
          <w:szCs w:val="21"/>
        </w:rPr>
        <w:t xml:space="preserve">月</w:t>
      </w:r>
      <w:r>
        <w:rPr>
          <w:rFonts w:hint="eastAsia" w:ascii="宋体" w:hAnsi="宋体" w:cs="宋体"/>
          <w:bCs/>
          <w:szCs w:val="21"/>
        </w:rPr>
        <w:t xml:space="preserve">17</w:t>
      </w:r>
      <w:r>
        <w:rPr>
          <w:rFonts w:hint="eastAsia" w:ascii="宋体" w:hAnsi="宋体" w:cs="宋体"/>
          <w:bCs/>
          <w:szCs w:val="21"/>
        </w:rPr>
        <w:t xml:space="preserve">日</w:t>
      </w:r>
      <w:r>
        <w:rPr>
          <w:rFonts w:hint="eastAsia" w:ascii="宋体" w:hAnsi="宋体" w:cs="宋体"/>
          <w:szCs w:val="21"/>
        </w:rPr>
        <w:t xml:space="preserve">。在协议有效期内一方不得擅自变更或中止此项协议，如未经双方同意，擅自变更或中止此项的一方要负违约责任。此项协议需终止，应在协议期内提前半个月以书面形式通知对方。</w:t>
      </w:r>
      <w:r/>
    </w:p>
    <w:p>
      <w:pPr>
        <w:ind w:firstLine="420"/>
        <w:spacing w:line="360" w:lineRule="auto"/>
        <w:tabs>
          <w:tab w:val="left" w:pos="426" w:leader="none"/>
        </w:tabs>
        <w:rPr>
          <w:rFonts w:ascii="宋体" w:hAnsi="宋体" w:cs="宋体"/>
          <w:b/>
          <w:szCs w:val="21"/>
        </w:rPr>
      </w:pPr>
      <w:r>
        <w:rPr>
          <w:rFonts w:hint="eastAsia" w:ascii="宋体" w:hAnsi="宋体" w:cs="宋体"/>
          <w:szCs w:val="21"/>
        </w:rPr>
        <w:t xml:space="preserve">1.3</w:t>
      </w:r>
      <w:r>
        <w:rPr>
          <w:rFonts w:hint="eastAsia" w:ascii="宋体" w:hAnsi="宋体" w:cs="宋体"/>
          <w:szCs w:val="21"/>
        </w:rPr>
        <w:t xml:space="preserve">服务范围：苏州市盲聋学校。</w:t>
      </w:r>
      <w:r/>
    </w:p>
    <w:p>
      <w:pPr>
        <w:spacing w:line="360" w:lineRule="auto"/>
        <w:tabs>
          <w:tab w:val="left" w:pos="426" w:leader="none"/>
        </w:tabs>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下列文件为本合同不可分割部分与本合同具有同等法律效力：</w:t>
      </w:r>
      <w:r/>
    </w:p>
    <w:p>
      <w:pPr>
        <w:ind w:firstLine="420"/>
        <w:jc w:val="left"/>
        <w:spacing w:line="360" w:lineRule="auto"/>
        <w:rPr>
          <w:rFonts w:ascii="宋体" w:hAnsi="宋体" w:cs="宋体"/>
          <w:szCs w:val="21"/>
        </w:rPr>
      </w:pPr>
      <w:r>
        <w:rPr>
          <w:rFonts w:hint="eastAsia" w:ascii="宋体" w:hAnsi="宋体" w:cs="宋体"/>
          <w:szCs w:val="21"/>
        </w:rPr>
        <w:t xml:space="preserve">①中标</w:t>
      </w:r>
      <w:r>
        <w:rPr>
          <w:rFonts w:hint="eastAsia" w:ascii="宋体" w:hAnsi="宋体" w:cs="宋体"/>
          <w:szCs w:val="21"/>
        </w:rPr>
        <w:t xml:space="preserve">/</w:t>
      </w:r>
      <w:r>
        <w:rPr>
          <w:rFonts w:hint="eastAsia" w:ascii="宋体" w:hAnsi="宋体" w:cs="宋体"/>
          <w:szCs w:val="21"/>
        </w:rPr>
        <w:t xml:space="preserve">成交通知书；</w:t>
      </w:r>
      <w:r/>
    </w:p>
    <w:p>
      <w:pPr>
        <w:ind w:firstLine="420"/>
        <w:jc w:val="left"/>
        <w:spacing w:line="360" w:lineRule="auto"/>
        <w:rPr>
          <w:rFonts w:ascii="宋体" w:hAnsi="宋体" w:cs="宋体"/>
          <w:szCs w:val="21"/>
        </w:rPr>
      </w:pPr>
      <w:r>
        <w:rPr>
          <w:rFonts w:hint="eastAsia" w:ascii="宋体" w:hAnsi="宋体" w:cs="宋体"/>
          <w:szCs w:val="21"/>
        </w:rPr>
        <w:t xml:space="preserve">②乙方的投标文件；</w:t>
      </w:r>
      <w:r/>
    </w:p>
    <w:p>
      <w:pPr>
        <w:ind w:firstLine="420"/>
        <w:jc w:val="left"/>
        <w:spacing w:line="360" w:lineRule="auto"/>
        <w:rPr>
          <w:rFonts w:ascii="宋体" w:hAnsi="宋体" w:cs="宋体"/>
          <w:szCs w:val="21"/>
        </w:rPr>
      </w:pPr>
      <w:r>
        <w:rPr>
          <w:rFonts w:hint="eastAsia" w:ascii="宋体" w:hAnsi="宋体" w:cs="宋体"/>
          <w:szCs w:val="21"/>
        </w:rPr>
        <w:t xml:space="preserve">③招标文件及其附件；</w:t>
      </w:r>
      <w:r/>
    </w:p>
    <w:p>
      <w:pPr>
        <w:ind w:firstLine="420"/>
        <w:jc w:val="left"/>
        <w:spacing w:line="360" w:lineRule="auto"/>
        <w:rPr>
          <w:rFonts w:ascii="宋体" w:hAnsi="宋体" w:cs="宋体"/>
          <w:szCs w:val="21"/>
        </w:rPr>
      </w:pPr>
      <w:r>
        <w:rPr>
          <w:rFonts w:hint="eastAsia" w:ascii="宋体" w:hAnsi="宋体" w:cs="宋体"/>
          <w:szCs w:val="21"/>
        </w:rPr>
        <w:t xml:space="preserve">④合同附件；</w:t>
      </w:r>
      <w:r/>
    </w:p>
    <w:p>
      <w:pPr>
        <w:ind w:firstLine="420"/>
        <w:jc w:val="left"/>
        <w:spacing w:line="360" w:lineRule="auto"/>
        <w:rPr>
          <w:rFonts w:ascii="宋体" w:hAnsi="宋体" w:cs="宋体"/>
          <w:szCs w:val="21"/>
        </w:rPr>
      </w:pPr>
      <w:r>
        <w:rPr>
          <w:rFonts w:hint="eastAsia" w:ascii="宋体" w:hAnsi="宋体" w:cs="宋体"/>
          <w:szCs w:val="21"/>
        </w:rPr>
        <w:t xml:space="preserve">⑤乙方在投标过程中所作的其它承诺、声明、书面澄清等。</w:t>
      </w:r>
      <w:r/>
    </w:p>
    <w:p>
      <w:pPr>
        <w:spacing w:line="360" w:lineRule="auto"/>
        <w:tabs>
          <w:tab w:val="left" w:pos="426" w:leader="none"/>
        </w:tabs>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合同价款与支付：</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本合同总价款为：人民币（大写）</w:t>
      </w:r>
      <w:r>
        <w:rPr>
          <w:rFonts w:hint="eastAsia" w:ascii="宋体" w:hAnsi="宋体" w:cs="宋体"/>
          <w:szCs w:val="21"/>
          <w:u w:val="single"/>
        </w:rPr>
        <w:t xml:space="preserve">              </w:t>
      </w:r>
      <w:r>
        <w:rPr>
          <w:rFonts w:hint="eastAsia" w:ascii="宋体" w:hAnsi="宋体" w:cs="宋体"/>
          <w:szCs w:val="21"/>
          <w:u w:val="single"/>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hAnsi="宋体" w:cs="宋体"/>
          <w:szCs w:val="21"/>
        </w:rPr>
        <w:t xml:space="preserve">合</w:t>
      </w:r>
      <w:r>
        <w:rPr>
          <w:rFonts w:hint="eastAsia" w:hAnsi="宋体" w:cs="宋体"/>
          <w:szCs w:val="21"/>
        </w:rPr>
        <w:t xml:space="preserve">同金额包括完成所有采购内容以及本项目所需的劳务支出、保险、配套费用、税费及服务相关等所发生的全部费用以及供应商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pStyle w:val="933"/>
        <w:ind w:firstLine="420"/>
        <w:spacing w:line="360" w:lineRule="auto"/>
        <w:rPr>
          <w:rFonts w:hAnsi="宋体" w:eastAsia="宋体" w:cs="宋体"/>
          <w:szCs w:val="21"/>
        </w:rPr>
      </w:pPr>
      <w:r>
        <w:rPr>
          <w:rFonts w:hint="eastAsia" w:hAnsi="宋体" w:eastAsia="宋体" w:cs="宋体"/>
          <w:szCs w:val="21"/>
        </w:rPr>
        <w:t xml:space="preserve">3.2</w:t>
      </w:r>
      <w:r>
        <w:rPr>
          <w:rFonts w:hint="eastAsia" w:hAnsi="宋体" w:eastAsia="宋体" w:cs="宋体"/>
          <w:szCs w:val="21"/>
        </w:rPr>
        <w:t xml:space="preserve">合同价款的支付及付款方式：</w:t>
      </w:r>
      <w:r/>
    </w:p>
    <w:p>
      <w:pPr>
        <w:ind w:firstLine="420"/>
        <w:spacing w:line="360" w:lineRule="auto"/>
        <w:rPr>
          <w:rFonts w:ascii="宋体" w:hAnsi="宋体" w:cs="宋体"/>
          <w:bCs/>
          <w:szCs w:val="21"/>
        </w:rPr>
      </w:pPr>
      <w:r>
        <w:rPr>
          <w:rFonts w:hint="eastAsia" w:ascii="宋体" w:hAnsi="宋体" w:cs="宋体"/>
          <w:bCs/>
          <w:szCs w:val="21"/>
        </w:rPr>
        <w:t xml:space="preserve">3.2.1</w:t>
      </w:r>
      <w:r>
        <w:rPr>
          <w:rFonts w:hint="eastAsia" w:ascii="宋体" w:hAnsi="宋体" w:cs="宋体"/>
          <w:bCs/>
          <w:szCs w:val="21"/>
        </w:rPr>
        <w:t xml:space="preserve">付款步骤：</w:t>
      </w:r>
      <w:r>
        <w:rPr>
          <w:rFonts w:hint="eastAsia" w:ascii="宋体" w:hAnsi="宋体" w:cs="宋体"/>
          <w:szCs w:val="21"/>
        </w:rPr>
        <w:t xml:space="preserve">合同签订后，乙方可向甲方申请合同金额的</w:t>
      </w:r>
      <w:r>
        <w:rPr>
          <w:rFonts w:hint="eastAsia" w:ascii="宋体" w:hAnsi="宋体" w:cs="宋体"/>
          <w:szCs w:val="21"/>
        </w:rPr>
        <w:t xml:space="preserve">30%</w:t>
      </w:r>
      <w:r>
        <w:rPr>
          <w:rFonts w:hint="eastAsia" w:ascii="宋体" w:hAnsi="宋体" w:cs="宋体"/>
          <w:szCs w:val="21"/>
        </w:rPr>
        <w:t xml:space="preserve">作为预付款。每月底或下月初甲方对乙方的服务工作进行考核，甲方根据考核结果支</w:t>
      </w:r>
      <w:r>
        <w:rPr>
          <w:rFonts w:hint="eastAsia" w:ascii="宋体" w:hAnsi="宋体" w:cs="宋体"/>
          <w:szCs w:val="21"/>
        </w:rPr>
        <w:t xml:space="preserve">付上一个月的服务费用。预付款在每月结账中予以扣除。</w:t>
      </w:r>
      <w:r/>
    </w:p>
    <w:p>
      <w:pPr>
        <w:pStyle w:val="933"/>
        <w:ind w:firstLine="420"/>
        <w:spacing w:line="360" w:lineRule="auto"/>
        <w:rPr>
          <w:rFonts w:hAnsi="宋体" w:eastAsia="宋体" w:cs="宋体"/>
          <w:b/>
          <w:szCs w:val="21"/>
        </w:rPr>
      </w:pPr>
      <w:r>
        <w:rPr>
          <w:rFonts w:hint="eastAsia" w:hAnsi="宋体" w:eastAsia="宋体" w:cs="宋体"/>
          <w:szCs w:val="21"/>
        </w:rPr>
        <w:t xml:space="preserve">3.2.2</w:t>
      </w:r>
      <w:r>
        <w:rPr>
          <w:rFonts w:hint="eastAsia" w:hAnsi="宋体" w:eastAsia="宋体" w:cs="宋体"/>
          <w:szCs w:val="21"/>
        </w:rPr>
        <w:t xml:space="preserve">付款方式：转账转入乙方指定账户。本次资金全部采用数字人民币支付。</w:t>
      </w:r>
      <w:r/>
    </w:p>
    <w:p>
      <w:pPr>
        <w:spacing w:line="360" w:lineRule="auto"/>
        <w:tabs>
          <w:tab w:val="left" w:pos="426" w:leader="none"/>
        </w:tabs>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服务标准：</w:t>
      </w:r>
      <w:r>
        <w:rPr>
          <w:rFonts w:hint="eastAsia" w:ascii="宋体" w:hAnsi="宋体" w:cs="宋体"/>
          <w:szCs w:val="21"/>
        </w:rPr>
        <w:t xml:space="preserve">详见招标文件、投标文件及投标过程中的相关承诺、澄清等有关内容。</w:t>
      </w:r>
      <w:r/>
    </w:p>
    <w:p>
      <w:pPr>
        <w:spacing w:line="360" w:lineRule="auto"/>
        <w:tabs>
          <w:tab w:val="left" w:pos="426" w:leader="none"/>
        </w:tabs>
        <w:rPr>
          <w:rFonts w:ascii="宋体" w:hAnsi="宋体" w:cs="宋体"/>
          <w:szCs w:val="21"/>
        </w:rPr>
      </w:pPr>
      <w:r>
        <w:rPr>
          <w:rFonts w:hint="eastAsia" w:ascii="宋体" w:hAnsi="宋体" w:cs="宋体"/>
          <w:b/>
          <w:szCs w:val="21"/>
        </w:rPr>
        <w:t xml:space="preserve">5.</w:t>
      </w:r>
      <w:r>
        <w:rPr>
          <w:rFonts w:hint="eastAsia" w:ascii="宋体" w:hAnsi="宋体" w:cs="宋体"/>
          <w:b/>
          <w:szCs w:val="21"/>
        </w:rPr>
        <w:t xml:space="preserve">考核：</w:t>
      </w:r>
      <w:r>
        <w:rPr>
          <w:rFonts w:hint="eastAsia" w:ascii="宋体" w:hAnsi="宋体" w:cs="宋体"/>
          <w:szCs w:val="21"/>
        </w:rPr>
        <w:t xml:space="preserve">有关服务工种的人员，必须按国家规定具备相关工种的上岗证条件，并按国家有关部门规定，定期体检且有年审合格记录。</w:t>
      </w:r>
      <w:r/>
    </w:p>
    <w:p>
      <w:pPr>
        <w:spacing w:line="360" w:lineRule="auto"/>
        <w:tabs>
          <w:tab w:val="left" w:pos="426" w:leader="none"/>
        </w:tabs>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合同双方的责任：</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甲方责任</w:t>
      </w:r>
      <w:r/>
    </w:p>
    <w:p>
      <w:pPr>
        <w:ind w:firstLine="420"/>
        <w:jc w:val="left"/>
        <w:spacing w:line="360" w:lineRule="auto"/>
        <w:rPr>
          <w:rFonts w:ascii="宋体" w:hAnsi="宋体" w:cs="宋体"/>
          <w:szCs w:val="21"/>
        </w:rPr>
      </w:pPr>
      <w:r>
        <w:rPr>
          <w:rFonts w:hint="eastAsia" w:ascii="宋体" w:hAnsi="宋体" w:cs="宋体"/>
          <w:szCs w:val="21"/>
        </w:rPr>
        <w:t xml:space="preserve">6.1.1</w:t>
      </w:r>
      <w:r>
        <w:rPr>
          <w:rFonts w:hint="eastAsia" w:ascii="宋体" w:hAnsi="宋体" w:cs="宋体"/>
          <w:szCs w:val="21"/>
        </w:rPr>
        <w:t xml:space="preserve">为乙方提供办公用房及通讯设施；为乙方提供所需相关设备的技术资料及值勤、维修所需的工具，材料，并指定专人作为甲方联系人予以协调工作。加强与乙方勾通，交流情况，互通信息。</w:t>
      </w:r>
      <w:r/>
    </w:p>
    <w:p>
      <w:pPr>
        <w:ind w:firstLine="420"/>
        <w:jc w:val="left"/>
        <w:spacing w:line="360" w:lineRule="auto"/>
        <w:rPr>
          <w:rFonts w:ascii="宋体" w:hAnsi="宋体" w:cs="宋体"/>
          <w:szCs w:val="21"/>
        </w:rPr>
      </w:pPr>
      <w:r>
        <w:rPr>
          <w:rFonts w:hint="eastAsia" w:ascii="宋体" w:hAnsi="宋体" w:cs="宋体"/>
          <w:szCs w:val="21"/>
        </w:rPr>
        <w:t xml:space="preserve">6.1.2</w:t>
      </w:r>
      <w:r>
        <w:rPr>
          <w:rFonts w:hint="eastAsia" w:ascii="宋体" w:hAnsi="宋体" w:cs="宋体"/>
          <w:szCs w:val="21"/>
        </w:rPr>
        <w:t xml:space="preserve">甲方所属人员应尊重乙方工作人员的劳动成果，积极配合乙方工作人员履行好合同所规定的职责和义务。对甲方人员因使用设备、器材、器械不当而造成的损失与乙方无关。</w:t>
      </w:r>
      <w:r/>
    </w:p>
    <w:p>
      <w:pPr>
        <w:ind w:firstLine="420"/>
        <w:jc w:val="left"/>
        <w:spacing w:line="360" w:lineRule="auto"/>
        <w:rPr>
          <w:rFonts w:ascii="宋体" w:hAnsi="宋体" w:cs="宋体"/>
          <w:szCs w:val="21"/>
        </w:rPr>
      </w:pPr>
      <w:r>
        <w:rPr>
          <w:rFonts w:hint="eastAsia" w:ascii="宋体" w:hAnsi="宋体" w:cs="宋体"/>
          <w:szCs w:val="21"/>
        </w:rPr>
        <w:t xml:space="preserve">6.1.3</w:t>
      </w:r>
      <w:r>
        <w:rPr>
          <w:rFonts w:hint="eastAsia" w:ascii="宋体" w:hAnsi="宋体" w:cs="宋体"/>
          <w:szCs w:val="21"/>
        </w:rPr>
        <w:t xml:space="preserve">按照乙方需要，甲方可有偿提供乙方工作人员工作餐，每餐标准经双方协商后确定。</w:t>
      </w:r>
      <w:r/>
    </w:p>
    <w:p>
      <w:pPr>
        <w:ind w:firstLine="420"/>
        <w:jc w:val="left"/>
        <w:spacing w:line="360" w:lineRule="auto"/>
        <w:rPr>
          <w:rFonts w:ascii="宋体" w:hAnsi="宋体" w:cs="宋体"/>
          <w:szCs w:val="21"/>
        </w:rPr>
      </w:pPr>
      <w:r>
        <w:rPr>
          <w:rFonts w:hint="eastAsia" w:ascii="宋体" w:hAnsi="宋体" w:cs="宋体"/>
          <w:szCs w:val="21"/>
        </w:rPr>
        <w:t xml:space="preserve">6.1.4</w:t>
      </w:r>
      <w:r>
        <w:rPr>
          <w:rFonts w:hint="eastAsia" w:ascii="宋体" w:hAnsi="宋体" w:cs="宋体"/>
          <w:szCs w:val="21"/>
        </w:rPr>
        <w:t xml:space="preserve">法规政策规定的甲方应有的其它权利和义务。</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乙方的权利和义务</w:t>
      </w:r>
      <w:r/>
    </w:p>
    <w:p>
      <w:pPr>
        <w:ind w:firstLine="420"/>
        <w:jc w:val="left"/>
        <w:spacing w:line="360" w:lineRule="auto"/>
        <w:rPr>
          <w:rFonts w:ascii="宋体" w:hAnsi="宋体" w:cs="宋体"/>
          <w:szCs w:val="21"/>
        </w:rPr>
      </w:pPr>
      <w:r>
        <w:rPr>
          <w:rFonts w:hint="eastAsia" w:ascii="宋体" w:hAnsi="宋体" w:cs="宋体"/>
          <w:szCs w:val="21"/>
        </w:rPr>
        <w:t xml:space="preserve">6.2.1</w:t>
      </w:r>
      <w:r>
        <w:rPr>
          <w:rFonts w:hint="eastAsia" w:ascii="宋体" w:hAnsi="宋体" w:cs="宋体"/>
          <w:szCs w:val="21"/>
        </w:rPr>
        <w:t xml:space="preserve">乙方在从事校园安保工作中应当做到文明工作、安全生产，采取必要的安全防范措施，合同期内若发生安全事故由乙方承担，与甲方无关。</w:t>
      </w:r>
      <w:r/>
    </w:p>
    <w:p>
      <w:pPr>
        <w:ind w:firstLine="420"/>
        <w:jc w:val="left"/>
        <w:spacing w:line="360" w:lineRule="auto"/>
        <w:rPr>
          <w:rFonts w:ascii="宋体" w:hAnsi="宋体" w:cs="宋体"/>
          <w:szCs w:val="21"/>
        </w:rPr>
      </w:pPr>
      <w:r>
        <w:rPr>
          <w:rFonts w:hint="eastAsia" w:ascii="宋体" w:hAnsi="宋体" w:cs="宋体"/>
          <w:szCs w:val="21"/>
        </w:rPr>
        <w:t xml:space="preserve">6.2.2</w:t>
      </w:r>
      <w:r>
        <w:rPr>
          <w:rFonts w:hint="eastAsia" w:ascii="宋体" w:hAnsi="宋体" w:cs="宋体"/>
          <w:szCs w:val="21"/>
        </w:rPr>
        <w:t xml:space="preserve">乙方经甲方同意安排在项目内的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420"/>
        <w:jc w:val="left"/>
        <w:spacing w:line="360" w:lineRule="auto"/>
        <w:rPr>
          <w:rFonts w:ascii="宋体" w:hAnsi="宋体" w:cs="宋体"/>
          <w:szCs w:val="21"/>
        </w:rPr>
      </w:pPr>
      <w:r>
        <w:rPr>
          <w:rFonts w:hint="eastAsia" w:ascii="宋体" w:hAnsi="宋体" w:cs="宋体"/>
          <w:szCs w:val="21"/>
        </w:rPr>
        <w:t xml:space="preserve">6.2.3</w:t>
      </w:r>
      <w:r>
        <w:rPr>
          <w:rFonts w:hint="eastAsia" w:ascii="宋体" w:hAnsi="宋体" w:cs="宋体"/>
          <w:szCs w:val="21"/>
        </w:rPr>
        <w:t xml:space="preserve">在合同履行过程中乙方无法达到招标书及合同相关约定或甲方各项要求的，项目内乙方工作人员</w:t>
      </w:r>
      <w:r>
        <w:rPr>
          <w:rFonts w:hint="eastAsia" w:ascii="宋体" w:hAnsi="宋体" w:cs="宋体"/>
          <w:szCs w:val="21"/>
        </w:rPr>
        <w:t xml:space="preserve">的工作未达到甲方工作要求的，甲方有权要求乙方在规定的时间内调换或增配服务人员，乙方应在</w:t>
      </w:r>
      <w:r>
        <w:rPr>
          <w:rFonts w:hint="eastAsia" w:ascii="宋体" w:hAnsi="宋体" w:cs="宋体"/>
          <w:szCs w:val="21"/>
        </w:rPr>
        <w:t xml:space="preserve">5</w:t>
      </w:r>
      <w:r>
        <w:rPr>
          <w:rFonts w:hint="eastAsia" w:ascii="宋体" w:hAnsi="宋体" w:cs="宋体"/>
          <w:szCs w:val="21"/>
        </w:rPr>
        <w:t xml:space="preserve">个工作日内将人员安排到位，甲方不承担除合同约定以外的其他任何费用。</w:t>
      </w:r>
      <w:r/>
    </w:p>
    <w:p>
      <w:pPr>
        <w:ind w:firstLine="420"/>
        <w:jc w:val="left"/>
        <w:spacing w:line="360" w:lineRule="auto"/>
        <w:rPr>
          <w:rFonts w:ascii="宋体" w:hAnsi="宋体" w:cs="宋体"/>
          <w:szCs w:val="21"/>
        </w:rPr>
      </w:pPr>
      <w:r>
        <w:rPr>
          <w:rFonts w:hint="eastAsia" w:ascii="宋体" w:hAnsi="宋体" w:cs="宋体"/>
          <w:szCs w:val="21"/>
        </w:rPr>
        <w:t xml:space="preserve">6.2.4</w:t>
      </w:r>
      <w:r>
        <w:rPr>
          <w:rFonts w:hint="eastAsia" w:ascii="宋体" w:hAnsi="宋体" w:cs="宋体"/>
          <w:szCs w:val="21"/>
        </w:rPr>
        <w:t xml:space="preserve">配置本项目的工作人员仅为本项目提供服务，不得在其他项目兼职。配置给甲方的工作人员，如需在本项目内临时调配的，需书面申报并征得甲方同意。</w:t>
      </w:r>
      <w:r/>
    </w:p>
    <w:p>
      <w:pPr>
        <w:ind w:firstLine="420"/>
        <w:jc w:val="left"/>
        <w:spacing w:line="360" w:lineRule="auto"/>
        <w:rPr>
          <w:rFonts w:ascii="宋体" w:hAnsi="宋体" w:cs="宋体"/>
          <w:szCs w:val="21"/>
        </w:rPr>
      </w:pPr>
      <w:r>
        <w:rPr>
          <w:rFonts w:hint="eastAsia" w:ascii="宋体" w:hAnsi="宋体" w:cs="宋体"/>
          <w:szCs w:val="21"/>
        </w:rPr>
        <w:t xml:space="preserve">6.2.5</w:t>
      </w:r>
      <w:r>
        <w:rPr>
          <w:rFonts w:hint="eastAsia" w:ascii="宋体" w:hAnsi="宋体" w:cs="宋体"/>
          <w:szCs w:val="21"/>
        </w:rPr>
        <w:t xml:space="preserve">如乙方在规定的时间内未按甲方要求，调换或增配服务人员的；未经甲方批准擅自调动、调整工作人员及甲方确定为关键性岗位工作人员的；发现配置本项目人员在其他项目兼职的；擅自调动服务人员未经甲方批准的；甲方有权</w:t>
      </w:r>
      <w:r>
        <w:rPr>
          <w:rFonts w:hint="eastAsia" w:ascii="宋体" w:hAnsi="宋体" w:cs="宋体"/>
          <w:szCs w:val="21"/>
        </w:rPr>
        <w:t xml:space="preserve">按每人次</w:t>
      </w:r>
      <w:r>
        <w:rPr>
          <w:rFonts w:hint="eastAsia" w:ascii="宋体" w:hAnsi="宋体" w:cs="宋体"/>
          <w:szCs w:val="21"/>
        </w:rPr>
        <w:t xml:space="preserve">500-1000</w:t>
      </w:r>
      <w:r>
        <w:rPr>
          <w:rFonts w:hint="eastAsia" w:ascii="宋体" w:hAnsi="宋体" w:cs="宋体"/>
          <w:szCs w:val="21"/>
        </w:rPr>
        <w:t xml:space="preserve">元的标准扣除服务费。</w:t>
      </w:r>
      <w:r/>
    </w:p>
    <w:p>
      <w:pPr>
        <w:ind w:firstLine="420"/>
        <w:jc w:val="left"/>
        <w:spacing w:line="360" w:lineRule="auto"/>
        <w:rPr>
          <w:rFonts w:ascii="宋体" w:hAnsi="宋体" w:cs="宋体"/>
          <w:szCs w:val="21"/>
        </w:rPr>
      </w:pPr>
      <w:r>
        <w:rPr>
          <w:rFonts w:hint="eastAsia" w:ascii="宋体" w:hAnsi="宋体" w:cs="宋体"/>
          <w:szCs w:val="21"/>
        </w:rPr>
        <w:t xml:space="preserve">6.2.6</w:t>
      </w:r>
      <w:r>
        <w:rPr>
          <w:rFonts w:hint="eastAsia" w:ascii="宋体" w:hAnsi="宋体" w:cs="宋体"/>
          <w:szCs w:val="21"/>
        </w:rPr>
        <w:t xml:space="preserve">乙方应经常对员工进行岗位职责培训和安全教育，加强岗位责任考核，每月不少于一次，并提供相应的培训和教育记录给甲方备案。因管理不当、违规操作发生设备损坏、被盗等安全事故对甲方造成一定损失的，乙方需承担相应的赔偿责任。具体办法经甲乙双方协商后确定。</w:t>
      </w:r>
      <w:r/>
    </w:p>
    <w:p>
      <w:pPr>
        <w:spacing w:line="360" w:lineRule="auto"/>
        <w:tabs>
          <w:tab w:val="left" w:pos="426" w:leader="none"/>
        </w:tabs>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违约责任：</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乙方的违约责任</w:t>
      </w:r>
      <w:r/>
    </w:p>
    <w:p>
      <w:pPr>
        <w:ind w:firstLine="420"/>
        <w:jc w:val="left"/>
        <w:spacing w:line="360" w:lineRule="auto"/>
        <w:tabs>
          <w:tab w:val="left" w:pos="709" w:leader="none"/>
        </w:tabs>
        <w:rPr>
          <w:rFonts w:ascii="宋体" w:hAnsi="宋体" w:cs="宋体"/>
          <w:szCs w:val="21"/>
        </w:rPr>
      </w:pPr>
      <w:r>
        <w:rPr>
          <w:rFonts w:hint="eastAsia" w:ascii="宋体" w:hAnsi="宋体" w:cs="宋体"/>
          <w:szCs w:val="21"/>
        </w:rPr>
        <w:t xml:space="preserve">7.1.1</w:t>
      </w:r>
      <w:r>
        <w:rPr>
          <w:rFonts w:hint="eastAsia" w:ascii="宋体" w:hAnsi="宋体" w:cs="宋体"/>
          <w:szCs w:val="21"/>
        </w:rPr>
        <w:t xml:space="preserve">乙方未按合同规定的质量要求提供服务，不能完成合同时，甲方有权终止合同，由此造成甲方的直接损失和间接损失，甲方有权要求乙方赔偿。</w:t>
      </w:r>
      <w:r/>
    </w:p>
    <w:p>
      <w:pPr>
        <w:ind w:firstLine="420"/>
        <w:jc w:val="left"/>
        <w:spacing w:line="360" w:lineRule="auto"/>
        <w:tabs>
          <w:tab w:val="left" w:pos="709" w:leader="none"/>
        </w:tabs>
        <w:rPr>
          <w:rFonts w:ascii="宋体" w:hAnsi="宋体" w:cs="宋体"/>
          <w:szCs w:val="21"/>
        </w:rPr>
      </w:pPr>
      <w:r>
        <w:rPr>
          <w:rFonts w:hint="eastAsia" w:ascii="宋体" w:hAnsi="宋体" w:cs="宋体"/>
          <w:szCs w:val="21"/>
        </w:rPr>
        <w:t xml:space="preserve">7.1.2</w:t>
      </w:r>
      <w:r>
        <w:rPr>
          <w:rFonts w:hint="eastAsia" w:ascii="宋体" w:hAnsi="宋体" w:cs="宋体"/>
          <w:szCs w:val="21"/>
        </w:rPr>
        <w:t xml:space="preserve">乙方（</w:t>
      </w:r>
      <w:r>
        <w:rPr>
          <w:rFonts w:hint="eastAsia" w:ascii="宋体" w:hAnsi="宋体" w:cs="宋体"/>
          <w:szCs w:val="21"/>
        </w:rPr>
        <w:t xml:space="preserve">1</w:t>
      </w:r>
      <w:r>
        <w:rPr>
          <w:rFonts w:hint="eastAsia" w:ascii="宋体" w:hAnsi="宋体" w:cs="宋体"/>
          <w:szCs w:val="21"/>
        </w:rPr>
        <w:t xml:space="preserve">个月（含）以上）不</w:t>
      </w:r>
      <w:r>
        <w:rPr>
          <w:rFonts w:hint="eastAsia" w:ascii="宋体" w:hAnsi="宋体" w:cs="宋体"/>
          <w:szCs w:val="21"/>
        </w:rPr>
        <w:t xml:space="preserve">能按照合同规定配备足够人员的，甲方有权终止合同，并按中标金额的</w:t>
      </w:r>
      <w:r>
        <w:rPr>
          <w:rFonts w:hint="eastAsia" w:ascii="宋体" w:hAnsi="宋体" w:cs="宋体"/>
          <w:szCs w:val="21"/>
        </w:rPr>
        <w:t xml:space="preserve">4%</w:t>
      </w:r>
      <w:r>
        <w:rPr>
          <w:rFonts w:hint="eastAsia" w:ascii="宋体" w:hAnsi="宋体" w:cs="宋体"/>
          <w:szCs w:val="21"/>
        </w:rPr>
        <w:t xml:space="preserve">支付违约金给甲方。</w:t>
      </w:r>
      <w:r/>
    </w:p>
    <w:p>
      <w:pPr>
        <w:ind w:firstLine="420"/>
        <w:jc w:val="left"/>
        <w:spacing w:line="360" w:lineRule="auto"/>
        <w:tabs>
          <w:tab w:val="left" w:pos="709" w:leader="none"/>
        </w:tabs>
        <w:rPr>
          <w:rFonts w:ascii="宋体" w:hAnsi="宋体" w:cs="宋体"/>
          <w:szCs w:val="21"/>
        </w:rPr>
      </w:pPr>
      <w:r>
        <w:rPr>
          <w:rFonts w:hint="eastAsia" w:ascii="宋体" w:hAnsi="宋体" w:cs="宋体"/>
          <w:szCs w:val="21"/>
        </w:rPr>
        <w:t xml:space="preserve">7.1.3</w:t>
      </w:r>
      <w:r>
        <w:rPr>
          <w:rFonts w:hint="eastAsia" w:ascii="宋体" w:hAnsi="宋体" w:cs="宋体"/>
          <w:szCs w:val="21"/>
        </w:rPr>
        <w:t xml:space="preserve">乙方必须自己完成合同内容，不得转包、分包，否则，甲方有权按乙方不能完成合同处理；</w:t>
      </w:r>
      <w:r/>
    </w:p>
    <w:p>
      <w:pPr>
        <w:ind w:firstLine="420"/>
        <w:jc w:val="left"/>
        <w:spacing w:line="360" w:lineRule="auto"/>
        <w:tabs>
          <w:tab w:val="left" w:pos="709" w:leader="none"/>
        </w:tabs>
        <w:rPr>
          <w:rFonts w:ascii="宋体" w:hAnsi="宋体" w:cs="宋体"/>
          <w:szCs w:val="21"/>
        </w:rPr>
      </w:pPr>
      <w:r>
        <w:rPr>
          <w:rFonts w:hint="eastAsia" w:ascii="宋体" w:hAnsi="宋体" w:cs="宋体"/>
          <w:szCs w:val="21"/>
        </w:rPr>
        <w:t xml:space="preserve">7.1.4</w:t>
      </w:r>
      <w:r>
        <w:rPr>
          <w:rFonts w:hint="eastAsia" w:ascii="宋体" w:hAnsi="宋体" w:cs="宋体"/>
          <w:szCs w:val="21"/>
        </w:rPr>
        <w:t xml:space="preserve">乙方应执行国家有关规定，负责乙方员工的生病、事故、伤残、死亡和劳务纠纷，甲方不承担任何相关责任。</w:t>
      </w:r>
      <w:r/>
    </w:p>
    <w:p>
      <w:pPr>
        <w:ind w:firstLine="420"/>
        <w:jc w:val="left"/>
        <w:spacing w:line="360" w:lineRule="auto"/>
        <w:tabs>
          <w:tab w:val="left" w:pos="709" w:leader="none"/>
        </w:tabs>
        <w:rPr>
          <w:rFonts w:ascii="宋体" w:hAnsi="宋体" w:cs="宋体"/>
          <w:szCs w:val="21"/>
        </w:rPr>
      </w:pPr>
      <w:r>
        <w:rPr>
          <w:rFonts w:hint="eastAsia" w:ascii="宋体" w:hAnsi="宋体" w:cs="宋体"/>
          <w:szCs w:val="21"/>
        </w:rPr>
        <w:t xml:space="preserve">7.1.5</w:t>
      </w:r>
      <w:r>
        <w:rPr>
          <w:rFonts w:hint="eastAsia" w:ascii="宋体" w:hAnsi="宋体" w:cs="宋体"/>
          <w:szCs w:val="21"/>
        </w:rPr>
        <w:t xml:space="preserve">乙方原因导致出现重大安全责任事故及其他事故的，一切责任由乙方承担。</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甲方违约责任</w:t>
      </w:r>
      <w:r/>
    </w:p>
    <w:p>
      <w:pPr>
        <w:ind w:firstLine="420"/>
        <w:jc w:val="left"/>
        <w:spacing w:line="360" w:lineRule="auto"/>
        <w:tabs>
          <w:tab w:val="left" w:pos="709" w:leader="none"/>
        </w:tabs>
        <w:rPr>
          <w:rFonts w:ascii="宋体" w:hAnsi="宋体" w:cs="宋体"/>
          <w:szCs w:val="21"/>
        </w:rPr>
      </w:pPr>
      <w:r>
        <w:rPr>
          <w:rFonts w:hint="eastAsia" w:ascii="宋体" w:hAnsi="宋体" w:cs="宋体"/>
          <w:szCs w:val="21"/>
        </w:rPr>
        <w:t xml:space="preserve">7.2.1</w:t>
      </w:r>
      <w:r>
        <w:rPr>
          <w:rFonts w:hint="eastAsia" w:ascii="宋体" w:hAnsi="宋体" w:cs="宋体"/>
          <w:szCs w:val="21"/>
        </w:rPr>
        <w:t xml:space="preserve">乙方按合同全面的履约，甲方不按期付款应向乙方偿付违约金，每逾期一天，按合同价格的万分之四偿付违约金。</w:t>
      </w:r>
      <w:r/>
    </w:p>
    <w:p>
      <w:pPr>
        <w:spacing w:line="360" w:lineRule="auto"/>
        <w:tabs>
          <w:tab w:val="left" w:pos="426" w:leader="none"/>
        </w:tabs>
        <w:rPr>
          <w:rFonts w:ascii="宋体" w:hAnsi="宋体" w:cs="宋体"/>
          <w:b/>
          <w:szCs w:val="21"/>
        </w:rPr>
      </w:pPr>
      <w:r/>
      <w:bookmarkStart w:id="13" w:name="_Toc12326"/>
      <w:r>
        <w:rPr>
          <w:rFonts w:hint="eastAsia" w:ascii="宋体" w:hAnsi="宋体" w:cs="宋体"/>
          <w:b/>
          <w:szCs w:val="21"/>
        </w:rPr>
        <w:t xml:space="preserve">8.</w:t>
      </w:r>
      <w:r>
        <w:rPr>
          <w:rFonts w:hint="eastAsia" w:ascii="宋体" w:hAnsi="宋体" w:cs="宋体"/>
          <w:b/>
          <w:szCs w:val="21"/>
        </w:rPr>
        <w:t xml:space="preserve">合同的解除和</w:t>
      </w:r>
      <w:r>
        <w:rPr>
          <w:rFonts w:hint="eastAsia" w:ascii="宋体" w:hAnsi="宋体" w:cs="宋体"/>
          <w:b/>
          <w:szCs w:val="21"/>
        </w:rPr>
        <w:t xml:space="preserve">转让：</w:t>
      </w:r>
      <w:bookmarkEnd w:id="13"/>
      <w:r/>
      <w:r/>
    </w:p>
    <w:p>
      <w:pPr>
        <w:ind w:firstLine="420"/>
        <w:spacing w:line="360" w:lineRule="auto"/>
        <w:tabs>
          <w:tab w:val="left" w:pos="426" w:leader="none"/>
        </w:tabs>
        <w:rPr>
          <w:rFonts w:ascii="宋体" w:hAnsi="宋体" w:cs="宋体"/>
          <w:szCs w:val="21"/>
        </w:rPr>
      </w:pPr>
      <w:r/>
      <w:bookmarkStart w:id="14" w:name="_Toc29708"/>
      <w:r>
        <w:rPr>
          <w:rFonts w:hint="eastAsia" w:ascii="宋体" w:hAnsi="宋体" w:cs="宋体"/>
          <w:szCs w:val="21"/>
        </w:rPr>
        <w:t xml:space="preserve">8.1</w:t>
      </w:r>
      <w:r>
        <w:rPr>
          <w:rFonts w:hint="eastAsia" w:ascii="宋体" w:hAnsi="宋体" w:cs="宋体"/>
          <w:szCs w:val="21"/>
        </w:rPr>
        <w:t xml:space="preserve">甲方和乙方协商一致，可以解除合同。</w:t>
      </w:r>
      <w:bookmarkEnd w:id="14"/>
      <w:r/>
      <w:r/>
    </w:p>
    <w:p>
      <w:pPr>
        <w:ind w:firstLine="420"/>
        <w:spacing w:line="360" w:lineRule="auto"/>
        <w:tabs>
          <w:tab w:val="left" w:pos="426" w:leader="none"/>
        </w:tabs>
        <w:rPr>
          <w:rFonts w:ascii="宋体" w:hAnsi="宋体" w:cs="宋体"/>
          <w:szCs w:val="21"/>
        </w:rPr>
      </w:pPr>
      <w:r/>
      <w:bookmarkStart w:id="15" w:name="_Toc8844"/>
      <w:r>
        <w:rPr>
          <w:rFonts w:hint="eastAsia" w:ascii="宋体" w:hAnsi="宋体" w:cs="宋体"/>
          <w:szCs w:val="21"/>
        </w:rPr>
        <w:t xml:space="preserve">8.2</w:t>
      </w:r>
      <w:r>
        <w:rPr>
          <w:rFonts w:hint="eastAsia" w:ascii="宋体" w:hAnsi="宋体" w:cs="宋体"/>
          <w:szCs w:val="21"/>
        </w:rPr>
        <w:t xml:space="preserve">有下列情形之一，合同一方可以解除合同：</w:t>
      </w:r>
      <w:bookmarkEnd w:id="15"/>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8.2.1</w:t>
      </w:r>
      <w:r>
        <w:rPr>
          <w:rFonts w:hint="eastAsia" w:ascii="宋体" w:hAnsi="宋体" w:cs="宋体"/>
          <w:szCs w:val="21"/>
        </w:rPr>
        <w:t xml:space="preserve">因不可抗力致使双方或一方不能如约履行合同的，双方经协商后可解除合同且不承担违约责任。</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8.2.2</w:t>
      </w:r>
      <w:r>
        <w:rPr>
          <w:rFonts w:hint="eastAsia" w:ascii="宋体" w:hAnsi="宋体" w:cs="宋体"/>
          <w:szCs w:val="21"/>
        </w:rPr>
        <w:t xml:space="preserve">因合同一方违约导致合同不能履行，另一方有权解除合同。</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8.2.3</w:t>
      </w:r>
      <w:r>
        <w:rPr>
          <w:rFonts w:hint="eastAsia" w:ascii="宋体" w:hAnsi="宋体" w:cs="宋体"/>
          <w:szCs w:val="21"/>
        </w:rPr>
        <w:t xml:space="preserve">有权解除合同的一方，应当在违约事实或不可抗力发生之后三十天内书面通知对方以主张解除合同，合同在书面通知到达对方时解除。</w:t>
      </w:r>
      <w:r/>
    </w:p>
    <w:p>
      <w:pPr>
        <w:ind w:firstLine="420"/>
        <w:spacing w:line="360" w:lineRule="auto"/>
        <w:tabs>
          <w:tab w:val="left" w:pos="426" w:leader="none"/>
        </w:tabs>
        <w:rPr>
          <w:rFonts w:ascii="宋体" w:hAnsi="宋体" w:cs="宋体"/>
          <w:szCs w:val="21"/>
        </w:rPr>
      </w:pPr>
      <w:r/>
      <w:bookmarkStart w:id="16" w:name="_Toc24101"/>
      <w:r>
        <w:rPr>
          <w:rFonts w:hint="eastAsia" w:ascii="宋体" w:hAnsi="宋体" w:cs="宋体"/>
          <w:szCs w:val="21"/>
        </w:rPr>
        <w:t xml:space="preserve">8.3</w:t>
      </w:r>
      <w:r>
        <w:rPr>
          <w:rFonts w:hint="eastAsia" w:ascii="宋体" w:hAnsi="宋体" w:cs="宋体"/>
          <w:szCs w:val="21"/>
        </w:rPr>
        <w:t xml:space="preserve">合同的部分和全部都不得转让。</w:t>
      </w:r>
      <w:bookmarkEnd w:id="16"/>
      <w:r/>
      <w:r/>
    </w:p>
    <w:p>
      <w:pPr>
        <w:ind w:firstLine="420"/>
        <w:spacing w:line="360" w:lineRule="auto"/>
        <w:tabs>
          <w:tab w:val="left" w:pos="426" w:leader="none"/>
        </w:tabs>
        <w:rPr>
          <w:rFonts w:ascii="宋体" w:hAnsi="宋体" w:cs="宋体"/>
          <w:szCs w:val="21"/>
        </w:rPr>
      </w:pPr>
      <w:r/>
      <w:bookmarkStart w:id="17" w:name="_Toc29946"/>
      <w:r>
        <w:rPr>
          <w:rFonts w:hint="eastAsia" w:ascii="宋体" w:hAnsi="宋体" w:cs="宋体"/>
          <w:szCs w:val="21"/>
        </w:rPr>
        <w:t xml:space="preserve">8.4</w:t>
      </w:r>
      <w:r>
        <w:rPr>
          <w:rFonts w:hint="eastAsia" w:ascii="宋体" w:hAnsi="宋体" w:cs="宋体"/>
          <w:szCs w:val="21"/>
        </w:rPr>
        <w:t xml:space="preserve">因乙方违反本合同约定或未达到甲方整改要求，甲方有权解除合同</w:t>
      </w:r>
      <w:bookmarkEnd w:id="17"/>
      <w:r>
        <w:rPr>
          <w:rFonts w:hint="eastAsia" w:ascii="宋体" w:hAnsi="宋体" w:cs="宋体"/>
          <w:szCs w:val="21"/>
        </w:rPr>
        <w:t xml:space="preserve">：</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8.4.1</w:t>
      </w:r>
      <w:r>
        <w:rPr>
          <w:rFonts w:hint="eastAsia" w:ascii="宋体" w:hAnsi="宋体" w:cs="宋体"/>
          <w:szCs w:val="21"/>
        </w:rPr>
        <w:t xml:space="preserve">乙方将承包的管理服务项目转包他人；</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8.4.2</w:t>
      </w:r>
      <w:r>
        <w:rPr>
          <w:rFonts w:hint="eastAsia" w:ascii="宋体" w:hAnsi="宋体" w:cs="宋体"/>
          <w:szCs w:val="21"/>
        </w:rPr>
        <w:t xml:space="preserve">乙方未按照国家劳动法规定聘用服务人员；</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8.4.3</w:t>
      </w:r>
      <w:r>
        <w:rPr>
          <w:rFonts w:hint="eastAsia" w:ascii="宋体" w:hAnsi="宋体" w:cs="宋体"/>
          <w:szCs w:val="21"/>
        </w:rPr>
        <w:t xml:space="preserve">乙方未依法用工，拖欠员工工资引起讨薪事件或对项目正常运行造成严重影响的；</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8.4.4</w:t>
      </w:r>
      <w:r>
        <w:rPr>
          <w:rFonts w:hint="eastAsia" w:ascii="宋体" w:hAnsi="宋体" w:cs="宋体"/>
          <w:szCs w:val="21"/>
        </w:rPr>
        <w:t xml:space="preserve">在规定的时间内未按采购方要求，调换或增配服务人员的；未经采购方批准擅自调动、调整项目经理、队长及采购方确定为关键性岗位工作人员的；发现配置本项目人员在其他项目兼职的；上述</w:t>
      </w:r>
      <w:r>
        <w:rPr>
          <w:rFonts w:hint="eastAsia" w:ascii="宋体" w:hAnsi="宋体" w:cs="宋体"/>
          <w:szCs w:val="21"/>
        </w:rPr>
        <w:t xml:space="preserve">1</w:t>
      </w:r>
      <w:r>
        <w:rPr>
          <w:rFonts w:hint="eastAsia" w:ascii="宋体" w:hAnsi="宋体" w:cs="宋体"/>
          <w:szCs w:val="21"/>
        </w:rPr>
        <w:t xml:space="preserve">种情况出现</w:t>
      </w:r>
      <w:r>
        <w:rPr>
          <w:rFonts w:hint="eastAsia" w:ascii="宋体" w:hAnsi="宋体" w:cs="宋体"/>
          <w:szCs w:val="21"/>
        </w:rPr>
        <w:t xml:space="preserve">3</w:t>
      </w:r>
      <w:r>
        <w:rPr>
          <w:rFonts w:hint="eastAsia" w:ascii="宋体" w:hAnsi="宋体" w:cs="宋体"/>
          <w:szCs w:val="21"/>
        </w:rPr>
        <w:t xml:space="preserve">次以上的；</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8.4.5</w:t>
      </w:r>
      <w:r>
        <w:rPr>
          <w:rFonts w:hint="eastAsia" w:ascii="宋体" w:hAnsi="宋体" w:cs="宋体"/>
          <w:szCs w:val="21"/>
        </w:rPr>
        <w:t xml:space="preserve">其他招标文件中约定的可解除合同的情况。</w:t>
      </w:r>
      <w:r/>
    </w:p>
    <w:p>
      <w:pPr>
        <w:spacing w:line="360" w:lineRule="auto"/>
        <w:tabs>
          <w:tab w:val="left" w:pos="426" w:leader="none"/>
        </w:tabs>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争议的解决：</w:t>
      </w:r>
      <w:r/>
    </w:p>
    <w:p>
      <w:pPr>
        <w:ind w:firstLine="420"/>
        <w:jc w:val="left"/>
        <w:spacing w:line="360" w:lineRule="auto"/>
        <w:rPr>
          <w:rFonts w:ascii="宋体" w:hAnsi="宋体" w:cs="宋体"/>
          <w:szCs w:val="21"/>
        </w:rPr>
      </w:pPr>
      <w:r>
        <w:rPr>
          <w:rFonts w:hint="eastAsia" w:ascii="宋体" w:hAnsi="宋体" w:cs="宋体"/>
          <w:szCs w:val="21"/>
        </w:rPr>
        <w:t xml:space="preserve">9.1</w:t>
      </w:r>
      <w:r>
        <w:rPr>
          <w:rFonts w:hint="eastAsia" w:ascii="宋体" w:hAnsi="宋体" w:cs="宋体"/>
          <w:szCs w:val="21"/>
        </w:rPr>
        <w:t xml:space="preserve">因本合同或与本合同有关的一切事项发生争议，由双方友好</w:t>
      </w:r>
      <w:r>
        <w:rPr>
          <w:rFonts w:hint="eastAsia" w:ascii="宋体" w:hAnsi="宋体" w:cs="宋体"/>
          <w:szCs w:val="21"/>
        </w:rPr>
        <w:t xml:space="preserve">协商解决。协商不成的，任何一方均可选择以下方式解决：</w:t>
      </w:r>
      <w:r/>
    </w:p>
    <w:p>
      <w:pPr>
        <w:ind w:firstLine="420"/>
        <w:jc w:val="left"/>
        <w:spacing w:line="360" w:lineRule="auto"/>
        <w:rPr>
          <w:rFonts w:ascii="宋体" w:hAnsi="宋体" w:cs="宋体"/>
          <w:szCs w:val="21"/>
        </w:rPr>
      </w:pPr>
      <w:r>
        <w:rPr>
          <w:rFonts w:hint="eastAsia" w:ascii="宋体" w:hAnsi="宋体" w:cs="宋体"/>
          <w:szCs w:val="21"/>
        </w:rPr>
        <w:t xml:space="preserve">方式一：双方达成仲裁协议，向约定的仲裁委员会申请仲裁，本合同约定的仲裁委员会是；</w:t>
      </w:r>
      <w:r/>
    </w:p>
    <w:p>
      <w:pPr>
        <w:ind w:firstLine="420"/>
        <w:jc w:val="left"/>
        <w:spacing w:line="360" w:lineRule="auto"/>
        <w:rPr>
          <w:rFonts w:ascii="宋体" w:hAnsi="宋体" w:cs="宋体"/>
          <w:szCs w:val="21"/>
        </w:rPr>
      </w:pPr>
      <w:r>
        <w:rPr>
          <w:rFonts w:hint="eastAsia" w:ascii="宋体" w:hAnsi="宋体" w:cs="宋体"/>
          <w:szCs w:val="21"/>
        </w:rPr>
        <w:t xml:space="preserve">方式二：向甲方所在地的人民法院起诉。</w:t>
      </w:r>
      <w:r/>
    </w:p>
    <w:p>
      <w:pPr>
        <w:spacing w:line="360" w:lineRule="auto"/>
        <w:tabs>
          <w:tab w:val="left" w:pos="426" w:leader="none"/>
        </w:tabs>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合同的生效及份数</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10.1</w:t>
      </w:r>
      <w:r>
        <w:rPr>
          <w:rFonts w:hint="eastAsia" w:ascii="宋体" w:hAnsi="宋体" w:cs="宋体"/>
          <w:szCs w:val="21"/>
        </w:rPr>
        <w:t xml:space="preserve">合同生效：本合同经双方法定（授权）代表人签字（或盖章）并盖单位公章后生效，同时须经政府采购管理部门备案。</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合同份数：本合同一式</w:t>
      </w:r>
      <w:r>
        <w:rPr>
          <w:rFonts w:hint="eastAsia" w:ascii="宋体" w:hAnsi="宋体" w:cs="宋体"/>
          <w:szCs w:val="21"/>
          <w:u w:val="single"/>
        </w:rPr>
        <w:t xml:space="preserve"> </w:t>
      </w:r>
      <w:r>
        <w:rPr>
          <w:rFonts w:hint="eastAsia" w:ascii="宋体" w:hAnsi="宋体" w:cs="宋体"/>
          <w:szCs w:val="21"/>
          <w:u w:val="single"/>
        </w:rPr>
        <w:t xml:space="preserve">陆</w:t>
      </w:r>
      <w:r>
        <w:rPr>
          <w:rFonts w:hint="eastAsia" w:ascii="宋体" w:hAnsi="宋体" w:cs="宋体"/>
          <w:szCs w:val="21"/>
          <w:u w:val="single"/>
        </w:rPr>
        <w:t xml:space="preserve"> </w:t>
      </w:r>
      <w:r>
        <w:rPr>
          <w:rFonts w:hint="eastAsia" w:ascii="宋体" w:hAnsi="宋体" w:cs="宋体"/>
          <w:szCs w:val="21"/>
        </w:rPr>
        <w:t xml:space="preserve">份，甲方、乙方各执</w:t>
      </w:r>
      <w:r>
        <w:rPr>
          <w:rFonts w:hint="eastAsia" w:ascii="宋体" w:hAnsi="宋体" w:cs="宋体"/>
          <w:szCs w:val="21"/>
          <w:u w:val="single"/>
        </w:rPr>
        <w:t xml:space="preserve"> </w:t>
      </w:r>
      <w:r>
        <w:rPr>
          <w:rFonts w:hint="eastAsia" w:ascii="宋体" w:hAnsi="宋体" w:cs="宋体"/>
          <w:szCs w:val="21"/>
          <w:u w:val="single"/>
        </w:rPr>
        <w:t xml:space="preserve">贰</w:t>
      </w:r>
      <w:r>
        <w:rPr>
          <w:rFonts w:hint="eastAsia" w:ascii="宋体" w:hAnsi="宋体" w:cs="宋体"/>
          <w:szCs w:val="21"/>
          <w:u w:val="single"/>
        </w:rPr>
        <w:t xml:space="preserve"> </w:t>
      </w:r>
      <w:r>
        <w:rPr>
          <w:rFonts w:hint="eastAsia" w:ascii="宋体" w:hAnsi="宋体" w:cs="宋体"/>
          <w:szCs w:val="21"/>
        </w:rPr>
        <w:t xml:space="preserve">份，政府采购管理部门</w:t>
      </w:r>
      <w:r>
        <w:rPr>
          <w:rFonts w:hint="eastAsia" w:ascii="宋体" w:hAnsi="宋体" w:cs="宋体"/>
          <w:szCs w:val="21"/>
          <w:u w:val="single"/>
        </w:rPr>
        <w:t xml:space="preserve"> </w:t>
      </w:r>
      <w:r>
        <w:rPr>
          <w:rFonts w:hint="eastAsia" w:ascii="宋体" w:hAnsi="宋体" w:cs="宋体"/>
          <w:szCs w:val="21"/>
          <w:u w:val="single"/>
        </w:rPr>
        <w:t xml:space="preserve">壹</w:t>
      </w:r>
      <w:r>
        <w:rPr>
          <w:rFonts w:hint="eastAsia" w:ascii="宋体" w:hAnsi="宋体" w:cs="宋体"/>
          <w:szCs w:val="21"/>
          <w:u w:val="single"/>
        </w:rPr>
        <w:t xml:space="preserve"> </w:t>
      </w:r>
      <w:r>
        <w:rPr>
          <w:rFonts w:hint="eastAsia" w:ascii="宋体" w:hAnsi="宋体" w:cs="宋体"/>
          <w:szCs w:val="21"/>
        </w:rPr>
        <w:t xml:space="preserve">份，采购代理机构</w:t>
      </w:r>
      <w:r>
        <w:rPr>
          <w:rFonts w:hint="eastAsia" w:ascii="宋体" w:hAnsi="宋体" w:cs="宋体"/>
          <w:szCs w:val="21"/>
          <w:u w:val="single"/>
        </w:rPr>
        <w:t xml:space="preserve"> </w:t>
      </w:r>
      <w:r>
        <w:rPr>
          <w:rFonts w:hint="eastAsia" w:ascii="宋体" w:hAnsi="宋体" w:cs="宋体"/>
          <w:szCs w:val="21"/>
          <w:u w:val="single"/>
        </w:rPr>
        <w:t xml:space="preserve">壹</w:t>
      </w:r>
      <w:r>
        <w:rPr>
          <w:rFonts w:hint="eastAsia" w:ascii="宋体" w:hAnsi="宋体" w:cs="宋体"/>
          <w:szCs w:val="21"/>
          <w:u w:val="single"/>
        </w:rPr>
        <w:t xml:space="preserve"> </w:t>
      </w:r>
      <w:r>
        <w:rPr>
          <w:rFonts w:hint="eastAsia" w:ascii="宋体" w:hAnsi="宋体" w:cs="宋体"/>
          <w:szCs w:val="21"/>
        </w:rPr>
        <w:t xml:space="preserve">份。</w:t>
      </w:r>
      <w:r/>
    </w:p>
    <w:p>
      <w:pPr>
        <w:spacing w:line="360" w:lineRule="auto"/>
        <w:tabs>
          <w:tab w:val="left" w:pos="426" w:leader="none"/>
        </w:tabs>
        <w:rPr>
          <w:rFonts w:ascii="宋体" w:hAnsi="宋体" w:cs="宋体"/>
          <w:b/>
          <w:szCs w:val="21"/>
          <w:lang w:val="zh-CN"/>
        </w:rPr>
      </w:pPr>
      <w:r>
        <w:rPr>
          <w:rFonts w:hint="eastAsia" w:ascii="宋体" w:hAnsi="宋体" w:cs="宋体"/>
          <w:b/>
          <w:szCs w:val="21"/>
        </w:rPr>
        <w:t xml:space="preserve">11.</w:t>
      </w:r>
      <w:r>
        <w:rPr>
          <w:rFonts w:hint="eastAsia" w:ascii="宋体" w:hAnsi="宋体" w:cs="宋体"/>
          <w:b/>
          <w:szCs w:val="21"/>
        </w:rPr>
        <w:t xml:space="preserve">其他：</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11.1</w:t>
      </w:r>
      <w:r>
        <w:rPr>
          <w:rFonts w:hint="eastAsia" w:ascii="宋体" w:hAnsi="宋体" w:cs="宋体"/>
          <w:szCs w:val="21"/>
        </w:rPr>
        <w:t xml:space="preserve">在合同期内如遇国家和地方政府出台新的有关劳动和社会保障规定及由于市场因素而导致的员工工资上涨等，甲方应在原来的基础上根据规定作相应的调整。</w:t>
      </w:r>
      <w:r/>
    </w:p>
    <w:p>
      <w:pPr>
        <w:ind w:firstLine="420"/>
        <w:jc w:val="left"/>
        <w:spacing w:line="360" w:lineRule="auto"/>
        <w:widowControl/>
        <w:rPr>
          <w:rFonts w:ascii="宋体" w:hAnsi="宋体" w:cs="宋体"/>
          <w:szCs w:val="21"/>
        </w:rPr>
      </w:pPr>
      <w:r>
        <w:rPr>
          <w:rFonts w:hint="eastAsia" w:ascii="宋体" w:hAnsi="宋体" w:cs="宋体"/>
          <w:szCs w:val="21"/>
        </w:rPr>
        <w:t xml:space="preserve">11.2</w:t>
      </w:r>
      <w:r>
        <w:rPr>
          <w:rFonts w:hint="eastAsia" w:ascii="宋体" w:hAnsi="宋体" w:cs="宋体"/>
          <w:szCs w:val="21"/>
        </w:rPr>
        <w:t xml:space="preserve">中标单位除应为保安服务（具体内容见招标文件和乙方的投标文件）等相关人员提供必要的劳动保护条件外，还应为其办理作业时的人身安全保险和意外伤害险。一切安全责任事故均由乙方负责（保险种类由乙方自行选择）。</w:t>
      </w:r>
      <w:r/>
    </w:p>
    <w:p>
      <w:pPr>
        <w:ind w:firstLine="420"/>
        <w:jc w:val="left"/>
        <w:spacing w:line="360" w:lineRule="auto"/>
        <w:widowControl/>
        <w:rPr>
          <w:rFonts w:ascii="宋体" w:hAnsi="宋体" w:cs="宋体"/>
          <w:szCs w:val="21"/>
        </w:rPr>
      </w:pPr>
      <w:r>
        <w:rPr>
          <w:rFonts w:hint="eastAsia" w:ascii="宋体" w:hAnsi="宋体" w:cs="宋体"/>
          <w:szCs w:val="21"/>
        </w:rPr>
        <w:t xml:space="preserve">11.3</w:t>
      </w:r>
      <w:r>
        <w:rPr>
          <w:rFonts w:hint="eastAsia" w:ascii="宋体" w:hAnsi="宋体" w:cs="宋体"/>
          <w:szCs w:val="21"/>
        </w:rPr>
        <w:t xml:space="preserve">乙方应做好职工的安全生产教育，并配备一定的劳动保护必需品以供职工使用。</w:t>
      </w:r>
      <w:r/>
    </w:p>
    <w:p>
      <w:pPr>
        <w:pStyle w:val="735"/>
        <w:jc w:val="right"/>
        <w:spacing w:line="360" w:lineRule="auto"/>
        <w:rPr>
          <w:rFonts w:ascii="宋体" w:hAnsi="宋体" w:eastAsia="宋体" w:cs="宋体"/>
          <w:sz w:val="21"/>
          <w:szCs w:val="21"/>
        </w:rPr>
      </w:pPr>
      <w:r>
        <w:rPr>
          <w:rFonts w:hint="eastAsia" w:ascii="宋体" w:hAnsi="宋体" w:eastAsia="宋体" w:cs="宋体"/>
          <w:sz w:val="21"/>
          <w:szCs w:val="21"/>
        </w:rPr>
        <w:t xml:space="preserve">（以下无合同正文）</w:t>
      </w:r>
      <w:r/>
    </w:p>
    <w:p>
      <w:r/>
      <w:r/>
    </w:p>
    <w:p>
      <w:pPr>
        <w:pStyle w:val="733"/>
      </w:pPr>
      <w:r/>
      <w:r/>
    </w:p>
    <w:p>
      <w:pPr>
        <w:spacing w:line="360" w:lineRule="auto"/>
        <w:rPr>
          <w:rFonts w:ascii="宋体" w:hAnsi="宋体" w:cs="宋体"/>
          <w:szCs w:val="21"/>
        </w:rPr>
      </w:pPr>
      <w:r>
        <w:rPr>
          <w:rFonts w:hint="eastAsia" w:ascii="宋体" w:hAnsi="宋体" w:cs="宋体"/>
          <w:szCs w:val="21"/>
        </w:rPr>
        <w:t xml:space="preserve">甲方（盖章）：</w:t>
      </w:r>
      <w:r>
        <w:rPr>
          <w:rFonts w:hint="eastAsia" w:ascii="宋体" w:hAnsi="宋体" w:cs="宋体"/>
          <w:szCs w:val="21"/>
        </w:rPr>
        <w:t xml:space="preserve">                            </w:t>
      </w:r>
      <w:r>
        <w:rPr>
          <w:rFonts w:hint="eastAsia" w:ascii="宋体" w:hAnsi="宋体" w:cs="宋体"/>
          <w:szCs w:val="21"/>
        </w:rPr>
        <w:t xml:space="preserve">乙方（盖章）：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法定代表人或授权人代表：</w:t>
      </w:r>
      <w:r>
        <w:rPr>
          <w:rFonts w:hint="eastAsia" w:ascii="宋体" w:hAnsi="宋体" w:cs="宋体"/>
          <w:szCs w:val="21"/>
        </w:rPr>
        <w:t xml:space="preserve">                 </w:t>
      </w:r>
      <w:r>
        <w:rPr>
          <w:rFonts w:hint="eastAsia" w:ascii="宋体" w:hAnsi="宋体" w:cs="宋体"/>
          <w:szCs w:val="21"/>
        </w:rPr>
        <w:t xml:space="preserve">法定代表人或授权人代表：</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（签字或盖章）</w:t>
      </w:r>
      <w:r>
        <w:rPr>
          <w:rFonts w:hint="eastAsia" w:ascii="宋体" w:hAnsi="宋体" w:cs="宋体"/>
          <w:szCs w:val="21"/>
        </w:rPr>
        <w:t xml:space="preserve">                           </w:t>
      </w:r>
      <w:r>
        <w:rPr>
          <w:rFonts w:hint="eastAsia" w:ascii="宋体" w:hAnsi="宋体" w:cs="宋体"/>
          <w:szCs w:val="21"/>
        </w:rPr>
        <w:t xml:space="preserve">（签字或盖章）</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p>
    <w:p>
      <w:pPr>
        <w:pStyle w:val="733"/>
        <w:rPr>
          <w:rFonts w:ascii="宋体" w:hAnsi="宋体" w:cs="宋体"/>
          <w:b/>
          <w:bCs/>
          <w:szCs w:val="21"/>
        </w:rPr>
      </w:pPr>
      <w:r>
        <w:rPr>
          <w:rFonts w:hint="eastAsia"/>
        </w:rPr>
        <w:br w:type="page" w:clear="all"/>
      </w:r>
      <w:r>
        <w:rPr>
          <w:rFonts w:hint="eastAsia" w:ascii="宋体" w:hAnsi="宋体" w:cs="宋体"/>
          <w:b/>
          <w:bCs/>
          <w:szCs w:val="21"/>
        </w:rPr>
        <w:t xml:space="preserve">附件：</w:t>
      </w:r>
      <w:r/>
    </w:p>
    <w:p>
      <w:pPr>
        <w:jc w:val="center"/>
        <w:rPr>
          <w:rFonts w:ascii="宋体" w:hAnsi="宋体" w:cs="宋体"/>
          <w:szCs w:val="21"/>
        </w:rPr>
      </w:pPr>
      <w:r>
        <w:rPr>
          <w:rFonts w:hint="eastAsia" w:ascii="宋体" w:hAnsi="宋体" w:cs="宋体"/>
          <w:szCs w:val="21"/>
        </w:rPr>
        <w:t xml:space="preserve">保安、消控服务管理考核办法</w:t>
      </w:r>
      <w:r/>
    </w:p>
    <w:p>
      <w:pPr>
        <w:spacing w:line="440" w:lineRule="exact"/>
        <w:rPr>
          <w:rFonts w:ascii="宋体" w:hAnsi="宋体" w:cs="宋体"/>
          <w:szCs w:val="21"/>
        </w:rPr>
      </w:pPr>
      <w:r>
        <w:rPr>
          <w:rFonts w:hint="eastAsia" w:ascii="宋体" w:hAnsi="宋体" w:cs="宋体"/>
          <w:szCs w:val="21"/>
        </w:rPr>
        <w:t xml:space="preserve">一、考核目的</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为创建安全优美的校园环境</w:t>
      </w:r>
      <w:r>
        <w:rPr>
          <w:rFonts w:hint="eastAsia" w:ascii="宋体" w:hAnsi="宋体" w:cs="宋体"/>
          <w:szCs w:val="21"/>
        </w:rPr>
        <w:t xml:space="preserve">,</w:t>
      </w:r>
      <w:r>
        <w:rPr>
          <w:rFonts w:hint="eastAsia" w:ascii="宋体" w:hAnsi="宋体" w:cs="宋体"/>
          <w:szCs w:val="21"/>
        </w:rPr>
        <w:t xml:space="preserve">维护学校</w:t>
      </w:r>
      <w:r>
        <w:rPr>
          <w:rFonts w:hint="eastAsia" w:ascii="宋体" w:hAnsi="宋体" w:cs="宋体"/>
          <w:szCs w:val="21"/>
        </w:rPr>
        <w:t xml:space="preserve">财物和师生安全</w:t>
      </w:r>
      <w:r>
        <w:rPr>
          <w:rFonts w:hint="eastAsia" w:ascii="宋体" w:hAnsi="宋体" w:cs="宋体"/>
          <w:szCs w:val="21"/>
        </w:rPr>
        <w:t xml:space="preserve">,</w:t>
      </w:r>
      <w:r>
        <w:rPr>
          <w:rFonts w:hint="eastAsia" w:ascii="宋体" w:hAnsi="宋体" w:cs="宋体"/>
          <w:szCs w:val="21"/>
        </w:rPr>
        <w:t xml:space="preserve">防止各类安全事故发生</w:t>
      </w:r>
      <w:r>
        <w:rPr>
          <w:rFonts w:hint="eastAsia" w:ascii="宋体" w:hAnsi="宋体" w:cs="宋体"/>
          <w:szCs w:val="21"/>
        </w:rPr>
        <w:t xml:space="preserve">,</w:t>
      </w:r>
      <w:r>
        <w:rPr>
          <w:rFonts w:hint="eastAsia" w:ascii="宋体" w:hAnsi="宋体" w:cs="宋体"/>
          <w:szCs w:val="21"/>
        </w:rPr>
        <w:t xml:space="preserve">有效公平地对服务人员进行考核</w:t>
      </w:r>
      <w:r>
        <w:rPr>
          <w:rFonts w:hint="eastAsia" w:ascii="宋体" w:hAnsi="宋体" w:cs="宋体"/>
          <w:szCs w:val="21"/>
        </w:rPr>
        <w:t xml:space="preserve">,</w:t>
      </w:r>
      <w:r>
        <w:rPr>
          <w:rFonts w:hint="eastAsia" w:ascii="宋体" w:hAnsi="宋体" w:cs="宋体"/>
          <w:szCs w:val="21"/>
        </w:rPr>
        <w:t xml:space="preserve">特制订本规定。</w:t>
      </w:r>
      <w:r/>
    </w:p>
    <w:p>
      <w:pPr>
        <w:spacing w:line="440" w:lineRule="exact"/>
        <w:rPr>
          <w:rFonts w:ascii="宋体" w:hAnsi="宋体" w:cs="宋体"/>
          <w:szCs w:val="21"/>
        </w:rPr>
      </w:pPr>
      <w:r>
        <w:rPr>
          <w:rFonts w:hint="eastAsia" w:ascii="宋体" w:hAnsi="宋体" w:cs="宋体"/>
          <w:szCs w:val="21"/>
        </w:rPr>
        <w:t xml:space="preserve">二、适用范围</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由服务公司委派在我校执行服务任务的服务人员。</w:t>
      </w:r>
      <w:r/>
    </w:p>
    <w:p>
      <w:pPr>
        <w:spacing w:line="440" w:lineRule="exact"/>
        <w:rPr>
          <w:rFonts w:ascii="宋体" w:hAnsi="宋体" w:cs="宋体"/>
          <w:szCs w:val="21"/>
        </w:rPr>
      </w:pPr>
      <w:r>
        <w:rPr>
          <w:rFonts w:hint="eastAsia" w:ascii="宋体" w:hAnsi="宋体" w:cs="宋体"/>
          <w:szCs w:val="21"/>
        </w:rPr>
        <w:t xml:space="preserve">三、考核方法</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以抽查和发现相结合的方法进行。学校</w:t>
      </w:r>
      <w:r>
        <w:rPr>
          <w:rFonts w:hint="eastAsia" w:ascii="宋体" w:hAnsi="宋体" w:cs="宋体"/>
          <w:szCs w:val="21"/>
        </w:rPr>
        <w:t xml:space="preserve">将指定信息安稳处和校办</w:t>
      </w:r>
      <w:r>
        <w:rPr>
          <w:rFonts w:hint="eastAsia" w:ascii="宋体" w:hAnsi="宋体" w:cs="宋体"/>
          <w:szCs w:val="21"/>
        </w:rPr>
        <w:t xml:space="preserve">进行每月不少于每周一次的抽查。依据考核细则进行扣分</w:t>
      </w:r>
      <w:r>
        <w:rPr>
          <w:rFonts w:hint="eastAsia" w:ascii="宋体" w:hAnsi="宋体" w:cs="宋体"/>
          <w:szCs w:val="21"/>
        </w:rPr>
        <w:t xml:space="preserve">,</w:t>
      </w:r>
      <w:r>
        <w:rPr>
          <w:rFonts w:hint="eastAsia" w:ascii="宋体" w:hAnsi="宋体" w:cs="宋体"/>
          <w:szCs w:val="21"/>
        </w:rPr>
        <w:t xml:space="preserve">下达书面扣分通知书</w:t>
      </w:r>
      <w:r>
        <w:rPr>
          <w:rFonts w:hint="eastAsia" w:ascii="宋体" w:hAnsi="宋体" w:cs="宋体"/>
          <w:szCs w:val="21"/>
        </w:rPr>
        <w:t xml:space="preserve">,</w:t>
      </w:r>
      <w:r>
        <w:rPr>
          <w:rFonts w:hint="eastAsia" w:ascii="宋体" w:hAnsi="宋体" w:cs="宋体"/>
          <w:szCs w:val="21"/>
        </w:rPr>
        <w:t xml:space="preserve">并可附带提供证言、照片、监控记录等。扣分记录计入考核细则表中。每月总分为</w:t>
      </w:r>
      <w:r>
        <w:rPr>
          <w:rFonts w:hint="eastAsia" w:ascii="宋体" w:hAnsi="宋体" w:cs="宋体"/>
          <w:szCs w:val="21"/>
        </w:rPr>
        <w:t xml:space="preserve"> 100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直至扣减为零分为止。</w:t>
      </w:r>
      <w:r/>
    </w:p>
    <w:p>
      <w:pPr>
        <w:spacing w:line="440" w:lineRule="exact"/>
        <w:rPr>
          <w:rFonts w:ascii="宋体" w:hAnsi="宋体" w:cs="宋体"/>
          <w:szCs w:val="21"/>
        </w:rPr>
      </w:pPr>
      <w:r>
        <w:rPr>
          <w:rFonts w:hint="eastAsia" w:ascii="宋体" w:hAnsi="宋体" w:cs="宋体"/>
          <w:szCs w:val="21"/>
        </w:rPr>
        <w:t xml:space="preserve">四、考核细则</w:t>
      </w:r>
      <w:r>
        <w:rPr>
          <w:rFonts w:hint="eastAsia" w:ascii="宋体" w:hAnsi="宋体" w:cs="宋体"/>
          <w:szCs w:val="21"/>
        </w:rPr>
        <w:t xml:space="preserve">:</w:t>
      </w:r>
      <w:r/>
    </w:p>
    <w:p>
      <w:pPr>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在岗人员未按合同要求配齐</w:t>
      </w:r>
      <w:r>
        <w:rPr>
          <w:rFonts w:hint="eastAsia" w:ascii="宋体" w:hAnsi="宋体" w:cs="宋体"/>
          <w:szCs w:val="21"/>
        </w:rPr>
        <w:t xml:space="preserve">,</w:t>
      </w:r>
      <w:r>
        <w:rPr>
          <w:rFonts w:hint="eastAsia" w:ascii="宋体" w:hAnsi="宋体" w:cs="宋体"/>
          <w:szCs w:val="21"/>
        </w:rPr>
        <w:t xml:space="preserve">并且未向学校有关部门提出请假同意的</w:t>
      </w:r>
      <w:r>
        <w:rPr>
          <w:rFonts w:hint="eastAsia" w:ascii="宋体" w:hAnsi="宋体" w:cs="宋体"/>
          <w:szCs w:val="21"/>
        </w:rPr>
        <w:t xml:space="preserve">,</w:t>
      </w:r>
      <w:r>
        <w:rPr>
          <w:rFonts w:hint="eastAsia" w:ascii="宋体" w:hAnsi="宋体" w:cs="宋体"/>
          <w:szCs w:val="21"/>
        </w:rPr>
        <w:t xml:space="preserve">扣除</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人。</w:t>
      </w:r>
      <w:r/>
    </w:p>
    <w:p>
      <w:pPr>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在岗人员未按要求全套着装</w:t>
      </w:r>
      <w:r>
        <w:rPr>
          <w:rFonts w:hint="eastAsia" w:ascii="宋体" w:hAnsi="宋体" w:cs="宋体"/>
          <w:szCs w:val="21"/>
        </w:rPr>
        <w:t xml:space="preserve">,</w:t>
      </w:r>
      <w:r>
        <w:rPr>
          <w:rFonts w:hint="eastAsia" w:ascii="宋体" w:hAnsi="宋体" w:cs="宋体"/>
          <w:szCs w:val="21"/>
        </w:rPr>
        <w:t xml:space="preserve">着装不整齐的</w:t>
      </w:r>
      <w:r>
        <w:rPr>
          <w:rFonts w:hint="eastAsia" w:ascii="宋体" w:hAnsi="宋体" w:cs="宋体"/>
          <w:szCs w:val="21"/>
        </w:rPr>
        <w:t xml:space="preserve">,</w:t>
      </w:r>
      <w:r>
        <w:rPr>
          <w:rFonts w:hint="eastAsia" w:ascii="宋体" w:hAnsi="宋体" w:cs="宋体"/>
          <w:szCs w:val="21"/>
        </w:rPr>
        <w:t xml:space="preserve">扣除</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报刊分发不及时</w:t>
      </w:r>
      <w:r>
        <w:rPr>
          <w:rFonts w:hint="eastAsia" w:ascii="宋体" w:hAnsi="宋体" w:cs="宋体"/>
          <w:szCs w:val="21"/>
        </w:rPr>
        <w:t xml:space="preserve">,</w:t>
      </w:r>
      <w:r>
        <w:rPr>
          <w:rFonts w:hint="eastAsia" w:ascii="宋体" w:hAnsi="宋体" w:cs="宋体"/>
          <w:szCs w:val="21"/>
        </w:rPr>
        <w:t xml:space="preserve">已签收的邮件、包裹发生丢失的。扣除</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在岗值班期间不得抽烟</w:t>
      </w:r>
      <w:r>
        <w:rPr>
          <w:rFonts w:hint="eastAsia" w:ascii="宋体" w:hAnsi="宋体" w:cs="宋体"/>
          <w:szCs w:val="21"/>
        </w:rPr>
        <w:t xml:space="preserve">,</w:t>
      </w:r>
      <w:r>
        <w:rPr>
          <w:rFonts w:hint="eastAsia" w:ascii="宋体" w:hAnsi="宋体" w:cs="宋体"/>
          <w:szCs w:val="21"/>
        </w:rPr>
        <w:t xml:space="preserve">不得睡觉、躺着、玩手机、听耳机、电话聊天等。违者扣除</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未按照合同要求配足配齐物防设备的</w:t>
      </w:r>
      <w:r>
        <w:rPr>
          <w:rFonts w:hint="eastAsia" w:ascii="宋体" w:hAnsi="宋体" w:cs="宋体"/>
          <w:szCs w:val="21"/>
        </w:rPr>
        <w:t xml:space="preserve">,</w:t>
      </w:r>
      <w:r>
        <w:rPr>
          <w:rFonts w:hint="eastAsia" w:ascii="宋体" w:hAnsi="宋体" w:cs="宋体"/>
          <w:szCs w:val="21"/>
        </w:rPr>
        <w:t xml:space="preserve">扣除</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在岗人员损坏装备、破坏公物者</w:t>
      </w:r>
      <w:r>
        <w:rPr>
          <w:rFonts w:hint="eastAsia" w:ascii="宋体" w:hAnsi="宋体" w:cs="宋体"/>
          <w:szCs w:val="21"/>
        </w:rPr>
        <w:t xml:space="preserve">,</w:t>
      </w:r>
      <w:r>
        <w:rPr>
          <w:rFonts w:hint="eastAsia" w:ascii="宋体" w:hAnsi="宋体" w:cs="宋体"/>
          <w:szCs w:val="21"/>
        </w:rPr>
        <w:t xml:space="preserve">除照价赔偿外</w:t>
      </w:r>
      <w:r>
        <w:rPr>
          <w:rFonts w:hint="eastAsia" w:ascii="宋体" w:hAnsi="宋体" w:cs="宋体"/>
          <w:szCs w:val="21"/>
        </w:rPr>
        <w:t xml:space="preserve">,</w:t>
      </w:r>
      <w:r>
        <w:rPr>
          <w:rFonts w:hint="eastAsia" w:ascii="宋体" w:hAnsi="宋体" w:cs="宋体"/>
          <w:szCs w:val="21"/>
        </w:rPr>
        <w:t xml:space="preserve">视情节轻重给予扣除</w:t>
      </w:r>
      <w:r>
        <w:rPr>
          <w:rFonts w:hint="eastAsia" w:ascii="宋体" w:hAnsi="宋体" w:cs="宋体"/>
          <w:szCs w:val="21"/>
        </w:rPr>
        <w:t xml:space="preserve"> 5-10 </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次，情节严重者</w:t>
      </w:r>
      <w:r>
        <w:rPr>
          <w:rFonts w:hint="eastAsia" w:ascii="宋体" w:hAnsi="宋体" w:cs="宋体"/>
          <w:szCs w:val="21"/>
        </w:rPr>
        <w:t xml:space="preserve">,</w:t>
      </w:r>
      <w:r>
        <w:rPr>
          <w:rFonts w:hint="eastAsia" w:ascii="宋体" w:hAnsi="宋体" w:cs="宋体"/>
          <w:szCs w:val="21"/>
        </w:rPr>
        <w:t xml:space="preserve">当事人解除聘用。并扣除</w:t>
      </w:r>
      <w:r>
        <w:rPr>
          <w:rFonts w:hint="eastAsia" w:ascii="宋体" w:hAnsi="宋体" w:cs="宋体"/>
          <w:szCs w:val="21"/>
        </w:rPr>
        <w:t xml:space="preserve"> 10-20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在岗人员监守自盗者</w:t>
      </w:r>
      <w:r>
        <w:rPr>
          <w:rFonts w:hint="eastAsia" w:ascii="宋体" w:hAnsi="宋体" w:cs="宋体"/>
          <w:szCs w:val="21"/>
        </w:rPr>
        <w:t xml:space="preserve">,</w:t>
      </w:r>
      <w:r>
        <w:rPr>
          <w:rFonts w:hint="eastAsia" w:ascii="宋体" w:hAnsi="宋体" w:cs="宋体"/>
          <w:szCs w:val="21"/>
        </w:rPr>
        <w:t xml:space="preserve">解除当事人聘用</w:t>
      </w:r>
      <w:r>
        <w:rPr>
          <w:rFonts w:hint="eastAsia" w:ascii="宋体" w:hAnsi="宋体" w:cs="宋体"/>
          <w:szCs w:val="21"/>
        </w:rPr>
        <w:t xml:space="preserve">,</w:t>
      </w:r>
      <w:r>
        <w:rPr>
          <w:rFonts w:hint="eastAsia" w:ascii="宋体" w:hAnsi="宋体" w:cs="宋体"/>
          <w:szCs w:val="21"/>
        </w:rPr>
        <w:t xml:space="preserve">并按照合同规定追究相关责任。并扣除</w:t>
      </w:r>
      <w:r>
        <w:rPr>
          <w:rFonts w:hint="eastAsia" w:ascii="宋体" w:hAnsi="宋体" w:cs="宋体"/>
          <w:szCs w:val="21"/>
        </w:rPr>
        <w:t xml:space="preserve"> 20-30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不按时交接班</w:t>
      </w:r>
      <w:r>
        <w:rPr>
          <w:rFonts w:hint="eastAsia" w:ascii="宋体" w:hAnsi="宋体" w:cs="宋体"/>
          <w:szCs w:val="21"/>
        </w:rPr>
        <w:t xml:space="preserve">,</w:t>
      </w:r>
      <w:r>
        <w:rPr>
          <w:rFonts w:hint="eastAsia" w:ascii="宋体" w:hAnsi="宋体" w:cs="宋体"/>
          <w:szCs w:val="21"/>
        </w:rPr>
        <w:t xml:space="preserve">迟到、早退扣</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次。因事因病不能到岗</w:t>
      </w:r>
      <w:r>
        <w:rPr>
          <w:rFonts w:hint="eastAsia" w:ascii="宋体" w:hAnsi="宋体" w:cs="宋体"/>
          <w:szCs w:val="21"/>
        </w:rPr>
        <w:t xml:space="preserve">,</w:t>
      </w:r>
      <w:r>
        <w:rPr>
          <w:rFonts w:hint="eastAsia" w:ascii="宋体" w:hAnsi="宋体" w:cs="宋体"/>
          <w:szCs w:val="21"/>
        </w:rPr>
        <w:t xml:space="preserve">应事先办理请假手续</w:t>
      </w:r>
      <w:r>
        <w:rPr>
          <w:rFonts w:hint="eastAsia" w:ascii="宋体" w:hAnsi="宋体" w:cs="宋体"/>
          <w:szCs w:val="21"/>
        </w:rPr>
        <w:t xml:space="preserve">,</w:t>
      </w:r>
      <w:r>
        <w:rPr>
          <w:rFonts w:hint="eastAsia" w:ascii="宋体" w:hAnsi="宋体" w:cs="宋体"/>
          <w:szCs w:val="21"/>
        </w:rPr>
        <w:t xml:space="preserve">安排其他人员顶替</w:t>
      </w:r>
      <w:r>
        <w:rPr>
          <w:rFonts w:hint="eastAsia" w:ascii="宋体" w:hAnsi="宋体" w:cs="宋体"/>
          <w:szCs w:val="21"/>
        </w:rPr>
        <w:t xml:space="preserve">,</w:t>
      </w:r>
      <w:r>
        <w:rPr>
          <w:rFonts w:hint="eastAsia" w:ascii="宋体" w:hAnsi="宋体" w:cs="宋体"/>
          <w:szCs w:val="21"/>
        </w:rPr>
        <w:t xml:space="preserve">否则以脱岗处理</w:t>
      </w:r>
      <w:r>
        <w:rPr>
          <w:rFonts w:hint="eastAsia" w:ascii="宋体" w:hAnsi="宋体" w:cs="宋体"/>
          <w:szCs w:val="21"/>
        </w:rPr>
        <w:t xml:space="preserve">,</w:t>
      </w:r>
      <w:r>
        <w:rPr>
          <w:rFonts w:hint="eastAsia" w:ascii="宋体" w:hAnsi="宋体" w:cs="宋体"/>
          <w:szCs w:val="21"/>
        </w:rPr>
        <w:t xml:space="preserve">扣</w:t>
      </w:r>
      <w:r>
        <w:rPr>
          <w:rFonts w:hint="eastAsia" w:ascii="宋体" w:hAnsi="宋体" w:cs="宋体"/>
          <w:szCs w:val="21"/>
        </w:rPr>
        <w:t xml:space="preserve"> 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做好校园清洁</w:t>
      </w:r>
      <w:r>
        <w:rPr>
          <w:rFonts w:hint="eastAsia" w:ascii="宋体" w:hAnsi="宋体" w:cs="宋体"/>
          <w:szCs w:val="21"/>
        </w:rPr>
        <w:t xml:space="preserve">,</w:t>
      </w:r>
      <w:r>
        <w:rPr>
          <w:rFonts w:hint="eastAsia" w:ascii="宋体" w:hAnsi="宋体" w:cs="宋体"/>
          <w:szCs w:val="21"/>
        </w:rPr>
        <w:t xml:space="preserve">保持环境整洁卫生；劝止车辆停放校门口</w:t>
      </w:r>
      <w:r>
        <w:rPr>
          <w:rFonts w:hint="eastAsia" w:ascii="宋体" w:hAnsi="宋体" w:cs="宋体"/>
          <w:szCs w:val="21"/>
        </w:rPr>
        <w:t xml:space="preserve">,</w:t>
      </w:r>
      <w:r>
        <w:rPr>
          <w:rFonts w:hint="eastAsia" w:ascii="宋体" w:hAnsi="宋体" w:cs="宋体"/>
          <w:szCs w:val="21"/>
        </w:rPr>
        <w:t xml:space="preserve">保证校门交通顺畅。不履行的扣</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学校上课期间及夜间</w:t>
      </w:r>
      <w:r>
        <w:rPr>
          <w:rFonts w:hint="eastAsia" w:ascii="宋体" w:hAnsi="宋体" w:cs="宋体"/>
          <w:szCs w:val="21"/>
        </w:rPr>
        <w:t xml:space="preserve">,</w:t>
      </w:r>
      <w:r>
        <w:rPr>
          <w:rFonts w:hint="eastAsia" w:ascii="宋体" w:hAnsi="宋体" w:cs="宋体"/>
          <w:szCs w:val="21"/>
        </w:rPr>
        <w:t xml:space="preserve">应该保证一人按时巡视校园。不按时按线路巡视的扣</w:t>
      </w:r>
      <w:r>
        <w:rPr>
          <w:rFonts w:hint="eastAsia" w:ascii="宋体" w:hAnsi="宋体" w:cs="宋体"/>
          <w:szCs w:val="21"/>
        </w:rPr>
        <w:t xml:space="preserve"> 5-10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未使用礼貌用语</w:t>
      </w:r>
      <w:r>
        <w:rPr>
          <w:rFonts w:hint="eastAsia" w:ascii="宋体" w:hAnsi="宋体" w:cs="宋体"/>
          <w:szCs w:val="21"/>
        </w:rPr>
        <w:t xml:space="preserve">,</w:t>
      </w:r>
      <w:r>
        <w:rPr>
          <w:rFonts w:hint="eastAsia" w:ascii="宋体" w:hAnsi="宋体" w:cs="宋体"/>
          <w:szCs w:val="21"/>
        </w:rPr>
        <w:t xml:space="preserve">与师生、访客发生争执、肢体冲突</w:t>
      </w:r>
      <w:r>
        <w:rPr>
          <w:rFonts w:hint="eastAsia" w:ascii="宋体" w:hAnsi="宋体" w:cs="宋体"/>
          <w:szCs w:val="21"/>
        </w:rPr>
        <w:t xml:space="preserve">,</w:t>
      </w:r>
      <w:r>
        <w:rPr>
          <w:rFonts w:hint="eastAsia" w:ascii="宋体" w:hAnsi="宋体" w:cs="宋体"/>
          <w:szCs w:val="21"/>
        </w:rPr>
        <w:t xml:space="preserve">给学校声誉造成影响的</w:t>
      </w:r>
      <w:r>
        <w:rPr>
          <w:rFonts w:hint="eastAsia" w:ascii="宋体" w:hAnsi="宋体" w:cs="宋体"/>
          <w:szCs w:val="21"/>
        </w:rPr>
        <w:t xml:space="preserve">,</w:t>
      </w:r>
      <w:r>
        <w:rPr>
          <w:rFonts w:hint="eastAsia" w:ascii="宋体" w:hAnsi="宋体" w:cs="宋体"/>
          <w:szCs w:val="21"/>
        </w:rPr>
        <w:t xml:space="preserve">扣除</w:t>
      </w:r>
      <w:r>
        <w:rPr>
          <w:rFonts w:hint="eastAsia" w:ascii="宋体" w:hAnsi="宋体" w:cs="宋体"/>
          <w:szCs w:val="21"/>
        </w:rPr>
        <w:t xml:space="preserve"> 10-30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起。后果严重的当事人解除聘用</w:t>
      </w:r>
      <w:r>
        <w:rPr>
          <w:rFonts w:hint="eastAsia" w:ascii="宋体" w:hAnsi="宋体" w:cs="宋体"/>
          <w:szCs w:val="21"/>
        </w:rPr>
        <w:t xml:space="preserve">,</w:t>
      </w:r>
      <w:r>
        <w:rPr>
          <w:rFonts w:hint="eastAsia" w:ascii="宋体" w:hAnsi="宋体" w:cs="宋体"/>
          <w:szCs w:val="21"/>
        </w:rPr>
        <w:t xml:space="preserve">并承担相关经济与法律责任</w:t>
      </w:r>
      <w:r>
        <w:rPr>
          <w:rFonts w:hint="eastAsia" w:ascii="宋体" w:hAnsi="宋体" w:cs="宋体"/>
          <w:szCs w:val="21"/>
        </w:rPr>
        <w:t xml:space="preserve">,</w:t>
      </w:r>
      <w:r>
        <w:rPr>
          <w:rFonts w:hint="eastAsia" w:ascii="宋体" w:hAnsi="宋体" w:cs="宋体"/>
          <w:szCs w:val="21"/>
        </w:rPr>
        <w:t xml:space="preserve">扣除</w:t>
      </w:r>
      <w:r>
        <w:rPr>
          <w:rFonts w:hint="eastAsia" w:ascii="宋体" w:hAnsi="宋体" w:cs="宋体"/>
          <w:szCs w:val="21"/>
        </w:rPr>
        <w:t xml:space="preserve"> 20-30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认真热情接</w:t>
      </w:r>
      <w:r>
        <w:rPr>
          <w:rFonts w:hint="eastAsia" w:ascii="宋体" w:hAnsi="宋体" w:cs="宋体"/>
          <w:szCs w:val="21"/>
        </w:rPr>
        <w:t xml:space="preserve">待来访人员</w:t>
      </w:r>
      <w:r>
        <w:rPr>
          <w:rFonts w:hint="eastAsia" w:ascii="宋体" w:hAnsi="宋体" w:cs="宋体"/>
          <w:szCs w:val="21"/>
        </w:rPr>
        <w:t xml:space="preserve">,</w:t>
      </w:r>
      <w:r>
        <w:rPr>
          <w:rFonts w:hint="eastAsia" w:ascii="宋体" w:hAnsi="宋体" w:cs="宋体"/>
          <w:szCs w:val="21"/>
        </w:rPr>
        <w:t xml:space="preserve">严格履行登记手续</w:t>
      </w:r>
      <w:r>
        <w:rPr>
          <w:rFonts w:hint="eastAsia" w:ascii="宋体" w:hAnsi="宋体" w:cs="宋体"/>
          <w:szCs w:val="21"/>
        </w:rPr>
        <w:t xml:space="preserve">,</w:t>
      </w:r>
      <w:r>
        <w:rPr>
          <w:rFonts w:hint="eastAsia" w:ascii="宋体" w:hAnsi="宋体" w:cs="宋体"/>
          <w:szCs w:val="21"/>
        </w:rPr>
        <w:t xml:space="preserve">执行通报制度</w:t>
      </w:r>
      <w:r>
        <w:rPr>
          <w:rFonts w:hint="eastAsia" w:ascii="宋体" w:hAnsi="宋体" w:cs="宋体"/>
          <w:szCs w:val="21"/>
        </w:rPr>
        <w:t xml:space="preserve">,</w:t>
      </w:r>
      <w:r>
        <w:rPr>
          <w:rFonts w:hint="eastAsia" w:ascii="宋体" w:hAnsi="宋体" w:cs="宋体"/>
          <w:szCs w:val="21"/>
        </w:rPr>
        <w:t xml:space="preserve">不通报或不登记致使校外人员进入校内</w:t>
      </w:r>
      <w:r>
        <w:rPr>
          <w:rFonts w:hint="eastAsia" w:ascii="宋体" w:hAnsi="宋体" w:cs="宋体"/>
          <w:szCs w:val="21"/>
        </w:rPr>
        <w:t xml:space="preserve">,</w:t>
      </w:r>
      <w:r>
        <w:rPr>
          <w:rFonts w:hint="eastAsia" w:ascii="宋体" w:hAnsi="宋体" w:cs="宋体"/>
          <w:szCs w:val="21"/>
        </w:rPr>
        <w:t xml:space="preserve">扣</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造成严重后果的扣</w:t>
      </w:r>
      <w:r>
        <w:rPr>
          <w:rFonts w:hint="eastAsia" w:ascii="宋体" w:hAnsi="宋体" w:cs="宋体"/>
          <w:szCs w:val="21"/>
        </w:rPr>
        <w:t xml:space="preserve"> 20-40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严格登记进出车辆</w:t>
      </w:r>
      <w:r>
        <w:rPr>
          <w:rFonts w:hint="eastAsia" w:ascii="宋体" w:hAnsi="宋体" w:cs="宋体"/>
          <w:szCs w:val="21"/>
        </w:rPr>
        <w:t xml:space="preserve">,</w:t>
      </w:r>
      <w:r>
        <w:rPr>
          <w:rFonts w:hint="eastAsia" w:ascii="宋体" w:hAnsi="宋体" w:cs="宋体"/>
          <w:szCs w:val="21"/>
        </w:rPr>
        <w:t xml:space="preserve">审查带物品出门的车辆和人员</w:t>
      </w:r>
      <w:r>
        <w:rPr>
          <w:rFonts w:hint="eastAsia" w:ascii="宋体" w:hAnsi="宋体" w:cs="宋体"/>
          <w:szCs w:val="21"/>
        </w:rPr>
        <w:t xml:space="preserve">,</w:t>
      </w:r>
      <w:r>
        <w:rPr>
          <w:rFonts w:hint="eastAsia" w:ascii="宋体" w:hAnsi="宋体" w:cs="宋体"/>
          <w:szCs w:val="21"/>
        </w:rPr>
        <w:t xml:space="preserve">违者扣</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造成严重后果的扣</w:t>
      </w:r>
      <w:r>
        <w:rPr>
          <w:rFonts w:hint="eastAsia" w:ascii="宋体" w:hAnsi="宋体" w:cs="宋体"/>
          <w:szCs w:val="21"/>
        </w:rPr>
        <w:t xml:space="preserve">20-50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保安人员应登记迟到、晚归学生姓名、学号</w:t>
      </w:r>
      <w:r>
        <w:rPr>
          <w:rFonts w:hint="eastAsia" w:ascii="宋体" w:hAnsi="宋体" w:cs="宋体"/>
          <w:szCs w:val="21"/>
        </w:rPr>
        <w:t xml:space="preserve">,</w:t>
      </w:r>
      <w:r>
        <w:rPr>
          <w:rFonts w:hint="eastAsia" w:ascii="宋体" w:hAnsi="宋体" w:cs="宋体"/>
          <w:szCs w:val="21"/>
        </w:rPr>
        <w:t xml:space="preserve">若遇学生强行进出校门</w:t>
      </w:r>
      <w:r>
        <w:rPr>
          <w:rFonts w:hint="eastAsia" w:ascii="宋体" w:hAnsi="宋体" w:cs="宋体"/>
          <w:szCs w:val="21"/>
        </w:rPr>
        <w:t xml:space="preserve">,</w:t>
      </w:r>
      <w:r>
        <w:rPr>
          <w:rFonts w:hint="eastAsia" w:ascii="宋体" w:hAnsi="宋体" w:cs="宋体"/>
          <w:szCs w:val="21"/>
        </w:rPr>
        <w:t xml:space="preserve">应及时向学校报告</w:t>
      </w:r>
      <w:r>
        <w:rPr>
          <w:rFonts w:hint="eastAsia" w:ascii="宋体" w:hAnsi="宋体" w:cs="宋体"/>
          <w:szCs w:val="21"/>
        </w:rPr>
        <w:t xml:space="preserve">,</w:t>
      </w:r>
      <w:r>
        <w:rPr>
          <w:rFonts w:hint="eastAsia" w:ascii="宋体" w:hAnsi="宋体" w:cs="宋体"/>
          <w:szCs w:val="21"/>
        </w:rPr>
        <w:t xml:space="preserve">未报告的扣</w:t>
      </w:r>
      <w:r>
        <w:rPr>
          <w:rFonts w:hint="eastAsia" w:ascii="宋体" w:hAnsi="宋体" w:cs="宋体"/>
          <w:szCs w:val="21"/>
        </w:rPr>
        <w:t xml:space="preserve"> 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起。因失职造成学生出走</w:t>
      </w:r>
      <w:r>
        <w:rPr>
          <w:rFonts w:hint="eastAsia" w:ascii="宋体" w:hAnsi="宋体" w:cs="宋体"/>
          <w:szCs w:val="21"/>
        </w:rPr>
        <w:t xml:space="preserve">,</w:t>
      </w:r>
      <w:r>
        <w:rPr>
          <w:rFonts w:hint="eastAsia" w:ascii="宋体" w:hAnsi="宋体" w:cs="宋体"/>
          <w:szCs w:val="21"/>
        </w:rPr>
        <w:t xml:space="preserve">情节严重的</w:t>
      </w:r>
      <w:r>
        <w:rPr>
          <w:rFonts w:hint="eastAsia" w:ascii="宋体" w:hAnsi="宋体" w:cs="宋体"/>
          <w:szCs w:val="21"/>
        </w:rPr>
        <w:t xml:space="preserve"> 30-50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学校大门开放期间</w:t>
      </w:r>
      <w:r>
        <w:rPr>
          <w:rFonts w:hint="eastAsia" w:ascii="宋体" w:hAnsi="宋体" w:cs="宋体"/>
          <w:szCs w:val="21"/>
        </w:rPr>
        <w:t xml:space="preserve">,</w:t>
      </w:r>
      <w:r>
        <w:rPr>
          <w:rFonts w:hint="eastAsia" w:ascii="宋体" w:hAnsi="宋体" w:cs="宋体"/>
          <w:szCs w:val="21"/>
        </w:rPr>
        <w:t xml:space="preserve">不得坐在传达室内</w:t>
      </w:r>
      <w:r>
        <w:rPr>
          <w:rFonts w:hint="eastAsia" w:ascii="宋体" w:hAnsi="宋体" w:cs="宋体"/>
          <w:szCs w:val="21"/>
        </w:rPr>
        <w:t xml:space="preserve">,</w:t>
      </w:r>
      <w:r>
        <w:rPr>
          <w:rFonts w:hint="eastAsia" w:ascii="宋体" w:hAnsi="宋体" w:cs="宋体"/>
          <w:szCs w:val="21"/>
        </w:rPr>
        <w:t xml:space="preserve">必须到室外值勤</w:t>
      </w:r>
      <w:r>
        <w:rPr>
          <w:rFonts w:hint="eastAsia" w:ascii="宋体" w:hAnsi="宋体" w:cs="宋体"/>
          <w:szCs w:val="21"/>
        </w:rPr>
        <w:t xml:space="preserve">,</w:t>
      </w:r>
      <w:r>
        <w:rPr>
          <w:rFonts w:hint="eastAsia" w:ascii="宋体" w:hAnsi="宋体" w:cs="宋体"/>
          <w:szCs w:val="21"/>
        </w:rPr>
        <w:t xml:space="preserve">发现可疑人员要进行盘问</w:t>
      </w:r>
      <w:r>
        <w:rPr>
          <w:rFonts w:hint="eastAsia" w:ascii="宋体" w:hAnsi="宋体" w:cs="宋体"/>
          <w:szCs w:val="21"/>
        </w:rPr>
        <w:t xml:space="preserve">,</w:t>
      </w:r>
      <w:r>
        <w:rPr>
          <w:rFonts w:hint="eastAsia" w:ascii="宋体" w:hAnsi="宋体" w:cs="宋体"/>
          <w:szCs w:val="21"/>
        </w:rPr>
        <w:t xml:space="preserve">并阻止无关人员进入校园。未能做到者</w:t>
      </w:r>
      <w:r>
        <w:rPr>
          <w:rFonts w:hint="eastAsia" w:ascii="宋体" w:hAnsi="宋体" w:cs="宋体"/>
          <w:szCs w:val="21"/>
        </w:rPr>
        <w:t xml:space="preserve">,</w:t>
      </w:r>
      <w:r>
        <w:rPr>
          <w:rFonts w:hint="eastAsia" w:ascii="宋体" w:hAnsi="宋体" w:cs="宋体"/>
          <w:szCs w:val="21"/>
        </w:rPr>
        <w:t xml:space="preserve">扣</w:t>
      </w:r>
      <w:r>
        <w:rPr>
          <w:rFonts w:hint="eastAsia" w:ascii="宋体" w:hAnsi="宋体" w:cs="宋体"/>
          <w:szCs w:val="21"/>
        </w:rPr>
        <w:t xml:space="preserve"> 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人员应服从学校在其职责范围内的工作安排</w:t>
      </w:r>
      <w:r>
        <w:rPr>
          <w:rFonts w:hint="eastAsia" w:ascii="宋体" w:hAnsi="宋体" w:cs="宋体"/>
          <w:szCs w:val="21"/>
        </w:rPr>
        <w:t xml:space="preserve">,</w:t>
      </w:r>
      <w:r>
        <w:rPr>
          <w:rFonts w:hint="eastAsia" w:ascii="宋体" w:hAnsi="宋体" w:cs="宋体"/>
          <w:szCs w:val="21"/>
        </w:rPr>
        <w:t xml:space="preserve">按时保质保量完成任务</w:t>
      </w:r>
      <w:r>
        <w:rPr>
          <w:rFonts w:hint="eastAsia" w:ascii="宋体" w:hAnsi="宋体" w:cs="宋体"/>
          <w:szCs w:val="21"/>
        </w:rPr>
        <w:t xml:space="preserve">,</w:t>
      </w:r>
      <w:r>
        <w:rPr>
          <w:rFonts w:hint="eastAsia" w:ascii="宋体" w:hAnsi="宋体" w:cs="宋体"/>
          <w:szCs w:val="21"/>
        </w:rPr>
        <w:t xml:space="preserve">如不执行扣</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保安人员了解必要的</w:t>
      </w:r>
      <w:r>
        <w:rPr>
          <w:rFonts w:hint="eastAsia" w:ascii="宋体" w:hAnsi="宋体" w:cs="宋体"/>
          <w:szCs w:val="21"/>
        </w:rPr>
        <w:t xml:space="preserve"> 110 </w:t>
      </w:r>
      <w:r>
        <w:rPr>
          <w:rFonts w:hint="eastAsia" w:ascii="宋体" w:hAnsi="宋体" w:cs="宋体"/>
          <w:szCs w:val="21"/>
        </w:rPr>
        <w:t xml:space="preserve">报警常识</w:t>
      </w:r>
      <w:r>
        <w:rPr>
          <w:rFonts w:hint="eastAsia" w:ascii="宋体" w:hAnsi="宋体" w:cs="宋体"/>
          <w:szCs w:val="21"/>
        </w:rPr>
        <w:t xml:space="preserve">,</w:t>
      </w:r>
      <w:r>
        <w:rPr>
          <w:rFonts w:hint="eastAsia" w:ascii="宋体" w:hAnsi="宋体" w:cs="宋体"/>
          <w:szCs w:val="21"/>
        </w:rPr>
        <w:t xml:space="preserve">抽查发现不懂得使用周界、紧急报警的使用方法的。扣除</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人次。</w:t>
      </w:r>
      <w:r/>
    </w:p>
    <w:p>
      <w:pPr>
        <w:spacing w:line="44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消防值班人员不了解学校消防设施器材的</w:t>
      </w:r>
      <w:r>
        <w:rPr>
          <w:rFonts w:hint="eastAsia" w:ascii="宋体" w:hAnsi="宋体" w:cs="宋体"/>
          <w:szCs w:val="21"/>
        </w:rPr>
        <w:t xml:space="preserve">,</w:t>
      </w:r>
      <w:r>
        <w:rPr>
          <w:rFonts w:hint="eastAsia" w:ascii="宋体" w:hAnsi="宋体" w:cs="宋体"/>
          <w:szCs w:val="21"/>
        </w:rPr>
        <w:t xml:space="preserve">不懂得防火灭火常识的。扣除</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人次。</w:t>
      </w:r>
      <w:r/>
    </w:p>
    <w:p>
      <w:pPr>
        <w:spacing w:line="44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值班台帐不全，混乱的</w:t>
      </w:r>
      <w:r>
        <w:rPr>
          <w:rFonts w:hint="eastAsia" w:ascii="宋体" w:hAnsi="宋体" w:cs="宋体"/>
          <w:szCs w:val="21"/>
        </w:rPr>
        <w:t xml:space="preserve">,</w:t>
      </w:r>
      <w:r>
        <w:rPr>
          <w:rFonts w:hint="eastAsia" w:ascii="宋体" w:hAnsi="宋体" w:cs="宋体"/>
          <w:szCs w:val="21"/>
        </w:rPr>
        <w:t xml:space="preserve">字迹潦草的。消防器材每月检查，记录台帐缺失的。扣</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rPr>
        <w:t xml:space="preserve">20.</w:t>
      </w:r>
      <w:r>
        <w:rPr>
          <w:rFonts w:hint="eastAsia" w:ascii="宋体" w:hAnsi="宋体"/>
        </w:rPr>
        <w:t xml:space="preserve">对</w:t>
      </w:r>
      <w:r>
        <w:rPr>
          <w:rFonts w:hint="eastAsia"/>
        </w:rPr>
        <w:t xml:space="preserve">于学校设施设备维修维护不力，故意拖拉，不维修处理的。扣</w:t>
      </w:r>
      <w:r>
        <w:rPr>
          <w:rFonts w:hint="eastAsia"/>
        </w:rPr>
        <w:t xml:space="preserve">5</w:t>
      </w:r>
      <w:r>
        <w:rPr>
          <w:rFonts w:hint="eastAsia"/>
        </w:rPr>
        <w:t xml:space="preserve">分</w:t>
      </w:r>
      <w:r>
        <w:rPr>
          <w:rFonts w:hint="eastAsia"/>
        </w:rPr>
        <w:t xml:space="preserve">/</w:t>
      </w:r>
      <w:r>
        <w:rPr>
          <w:rFonts w:hint="eastAsia"/>
        </w:rPr>
        <w:t xml:space="preserve">次。</w:t>
      </w:r>
      <w:r/>
    </w:p>
    <w:p>
      <w:pPr>
        <w:spacing w:line="44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泄露进驻学校内部事务或其他秘密情况、资料</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视情况扣除</w:t>
      </w:r>
      <w:r>
        <w:rPr>
          <w:rFonts w:hint="eastAsia" w:ascii="宋体" w:hAnsi="宋体" w:cs="宋体"/>
          <w:szCs w:val="21"/>
        </w:rPr>
        <w:t xml:space="preserve"> 20-40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不执行工作制度</w:t>
      </w:r>
      <w:r>
        <w:rPr>
          <w:rFonts w:hint="eastAsia" w:ascii="宋体" w:hAnsi="宋体" w:cs="宋体"/>
          <w:szCs w:val="21"/>
        </w:rPr>
        <w:t xml:space="preserve">,</w:t>
      </w:r>
      <w:r>
        <w:rPr>
          <w:rFonts w:hint="eastAsia" w:ascii="宋体" w:hAnsi="宋体" w:cs="宋体"/>
          <w:szCs w:val="21"/>
        </w:rPr>
        <w:t xml:space="preserve">造成经济损失的</w:t>
      </w:r>
      <w:r>
        <w:rPr>
          <w:rFonts w:hint="eastAsia" w:ascii="宋体" w:hAnsi="宋体" w:cs="宋体"/>
          <w:szCs w:val="21"/>
        </w:rPr>
        <w:t xml:space="preserve">,</w:t>
      </w:r>
      <w:r>
        <w:rPr>
          <w:rFonts w:hint="eastAsia" w:ascii="宋体" w:hAnsi="宋体" w:cs="宋体"/>
          <w:szCs w:val="21"/>
        </w:rPr>
        <w:t xml:space="preserve">扣除</w:t>
      </w:r>
      <w:r>
        <w:rPr>
          <w:rFonts w:hint="eastAsia" w:ascii="宋体" w:hAnsi="宋体" w:cs="宋体"/>
          <w:szCs w:val="21"/>
        </w:rPr>
        <w:t xml:space="preserve"> 5-10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起。造成严重后果者</w:t>
      </w:r>
      <w:r>
        <w:rPr>
          <w:rFonts w:hint="eastAsia" w:ascii="宋体" w:hAnsi="宋体" w:cs="宋体"/>
          <w:szCs w:val="21"/>
        </w:rPr>
        <w:t xml:space="preserve">,</w:t>
      </w:r>
      <w:r>
        <w:rPr>
          <w:rFonts w:hint="eastAsia" w:ascii="宋体" w:hAnsi="宋体" w:cs="宋体"/>
          <w:szCs w:val="21"/>
        </w:rPr>
        <w:t xml:space="preserve">当事人解除聘用并按照合同规定追究相关责任</w:t>
      </w:r>
      <w:r>
        <w:rPr>
          <w:rFonts w:hint="eastAsia" w:ascii="宋体" w:hAnsi="宋体" w:cs="宋体"/>
          <w:szCs w:val="21"/>
        </w:rPr>
        <w:t xml:space="preserve">,</w:t>
      </w:r>
      <w:r>
        <w:rPr>
          <w:rFonts w:hint="eastAsia" w:ascii="宋体" w:hAnsi="宋体" w:cs="宋体"/>
          <w:szCs w:val="21"/>
        </w:rPr>
        <w:t xml:space="preserve">扣除</w:t>
      </w:r>
      <w:r>
        <w:rPr>
          <w:rFonts w:hint="eastAsia" w:ascii="宋体" w:hAnsi="宋体" w:cs="宋体"/>
          <w:szCs w:val="21"/>
        </w:rPr>
        <w:t xml:space="preserve"> 10-30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履行工作职责范围以内工作时不听从学校工作安排的</w:t>
      </w:r>
      <w:r>
        <w:rPr>
          <w:rFonts w:hint="eastAsia" w:ascii="宋体" w:hAnsi="宋体" w:cs="宋体"/>
          <w:szCs w:val="21"/>
        </w:rPr>
        <w:t xml:space="preserve">,</w:t>
      </w:r>
      <w:r>
        <w:rPr>
          <w:rFonts w:hint="eastAsia" w:ascii="宋体" w:hAnsi="宋体" w:cs="宋体"/>
          <w:szCs w:val="21"/>
        </w:rPr>
        <w:t xml:space="preserve">不服从分配、不听从指挥的。扣</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44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值勤时遇到紧急情况</w:t>
      </w:r>
      <w:r>
        <w:rPr>
          <w:rFonts w:hint="eastAsia" w:ascii="宋体" w:hAnsi="宋体" w:cs="宋体"/>
          <w:szCs w:val="21"/>
        </w:rPr>
        <w:t xml:space="preserve">(</w:t>
      </w:r>
      <w:r>
        <w:rPr>
          <w:rFonts w:hint="eastAsia" w:ascii="宋体" w:hAnsi="宋体" w:cs="宋体"/>
          <w:szCs w:val="21"/>
        </w:rPr>
        <w:t xml:space="preserve">如发生案件、事故等</w:t>
      </w:r>
      <w:r>
        <w:rPr>
          <w:rFonts w:hint="eastAsia" w:ascii="宋体" w:hAnsi="宋体" w:cs="宋体"/>
          <w:szCs w:val="21"/>
        </w:rPr>
        <w:t xml:space="preserve">)</w:t>
      </w:r>
      <w:r>
        <w:rPr>
          <w:rFonts w:hint="eastAsia" w:ascii="宋体" w:hAnsi="宋体" w:cs="宋体"/>
          <w:szCs w:val="21"/>
        </w:rPr>
        <w:t xml:space="preserve">处置不力、甚至临阵退缩的。并按照合规定追究相关责任</w:t>
      </w:r>
      <w:r>
        <w:rPr>
          <w:rFonts w:hint="eastAsia" w:ascii="宋体" w:hAnsi="宋体" w:cs="宋体"/>
          <w:szCs w:val="21"/>
        </w:rPr>
        <w:t xml:space="preserve">,</w:t>
      </w:r>
      <w:r>
        <w:rPr>
          <w:rFonts w:hint="eastAsia" w:ascii="宋体" w:hAnsi="宋体" w:cs="宋体"/>
          <w:szCs w:val="21"/>
        </w:rPr>
        <w:t xml:space="preserve">公司扣除</w:t>
      </w:r>
      <w:r>
        <w:rPr>
          <w:rFonts w:hint="eastAsia" w:ascii="宋体" w:hAnsi="宋体" w:cs="宋体"/>
          <w:szCs w:val="21"/>
        </w:rPr>
        <w:t xml:space="preserve"> 10-40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起</w:t>
      </w:r>
      <w:r>
        <w:rPr>
          <w:rFonts w:hint="eastAsia" w:ascii="宋体" w:hAnsi="宋体" w:cs="宋体"/>
          <w:szCs w:val="21"/>
        </w:rPr>
        <w:t xml:space="preserve">,</w:t>
      </w:r>
      <w:r>
        <w:rPr>
          <w:rFonts w:hint="eastAsia" w:ascii="宋体" w:hAnsi="宋体" w:cs="宋体"/>
          <w:szCs w:val="21"/>
        </w:rPr>
        <w:t xml:space="preserve">当值保安人员立即辞退更换</w:t>
      </w:r>
      <w:r>
        <w:rPr>
          <w:rFonts w:hint="eastAsia" w:ascii="宋体" w:hAnsi="宋体" w:cs="宋体"/>
          <w:szCs w:val="21"/>
        </w:rPr>
        <w:t xml:space="preserve">,</w:t>
      </w:r>
      <w:r>
        <w:rPr>
          <w:rFonts w:hint="eastAsia" w:ascii="宋体" w:hAnsi="宋体" w:cs="宋体"/>
          <w:szCs w:val="21"/>
        </w:rPr>
        <w:t xml:space="preserve">造成不良后果的依法追其法律责任。</w:t>
      </w:r>
      <w:r/>
    </w:p>
    <w:p>
      <w:pPr>
        <w:spacing w:line="440" w:lineRule="exact"/>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没有与校方协商擅自更换人员的</w:t>
      </w:r>
      <w:r>
        <w:rPr>
          <w:rFonts w:hint="eastAsia" w:ascii="宋体" w:hAnsi="宋体" w:cs="宋体"/>
          <w:szCs w:val="21"/>
        </w:rPr>
        <w:t xml:space="preserve">,</w:t>
      </w:r>
      <w:r>
        <w:rPr>
          <w:rFonts w:hint="eastAsia" w:ascii="宋体" w:hAnsi="宋体" w:cs="宋体"/>
          <w:szCs w:val="21"/>
        </w:rPr>
        <w:t xml:space="preserve">扣</w:t>
      </w:r>
      <w:r>
        <w:rPr>
          <w:rFonts w:hint="eastAsia" w:ascii="宋体" w:hAnsi="宋体" w:cs="宋体"/>
          <w:szCs w:val="21"/>
        </w:rPr>
        <w:t xml:space="preserve"> 10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每</w:t>
      </w:r>
      <w:r>
        <w:rPr>
          <w:rFonts w:hint="eastAsia" w:ascii="宋体" w:hAnsi="宋体" w:cs="宋体"/>
          <w:szCs w:val="21"/>
        </w:rPr>
        <w:t xml:space="preserve">起。</w:t>
      </w:r>
      <w:r/>
    </w:p>
    <w:p>
      <w:pPr>
        <w:spacing w:line="440" w:lineRule="exact"/>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保安人员累计两天不能达到文件要求的解除合同</w:t>
      </w:r>
      <w:r>
        <w:rPr>
          <w:rFonts w:hint="eastAsia" w:ascii="宋体" w:hAnsi="宋体" w:cs="宋体"/>
          <w:szCs w:val="21"/>
        </w:rPr>
        <w:t xml:space="preserve">,</w:t>
      </w:r>
      <w:r>
        <w:rPr>
          <w:rFonts w:hint="eastAsia" w:ascii="宋体" w:hAnsi="宋体" w:cs="宋体"/>
          <w:szCs w:val="21"/>
        </w:rPr>
        <w:t xml:space="preserve">责任由成交方负责。</w:t>
      </w:r>
      <w:r/>
    </w:p>
    <w:p>
      <w:pPr>
        <w:spacing w:line="440" w:lineRule="exact"/>
        <w:rPr>
          <w:rFonts w:ascii="宋体" w:hAnsi="宋体" w:cs="宋体"/>
          <w:szCs w:val="21"/>
        </w:rPr>
      </w:pPr>
      <w:r>
        <w:rPr>
          <w:rFonts w:hint="eastAsia" w:ascii="宋体" w:hAnsi="宋体" w:cs="宋体"/>
          <w:szCs w:val="21"/>
        </w:rPr>
        <w:t xml:space="preserve">五、处罚办法</w:t>
      </w:r>
      <w:r/>
    </w:p>
    <w:p>
      <w:pPr>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当月得分不满</w:t>
      </w:r>
      <w:r>
        <w:rPr>
          <w:rFonts w:hint="eastAsia" w:ascii="宋体" w:hAnsi="宋体" w:cs="宋体"/>
          <w:szCs w:val="21"/>
        </w:rPr>
        <w:t xml:space="preserve">90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但大于</w:t>
      </w:r>
      <w:r>
        <w:rPr>
          <w:rFonts w:hint="eastAsia" w:ascii="宋体" w:hAnsi="宋体" w:cs="宋体"/>
          <w:szCs w:val="21"/>
        </w:rPr>
        <w:t xml:space="preserve">80</w:t>
      </w:r>
      <w:r>
        <w:rPr>
          <w:rFonts w:hint="eastAsia" w:ascii="宋体" w:hAnsi="宋体" w:cs="宋体"/>
          <w:szCs w:val="21"/>
        </w:rPr>
        <w:t xml:space="preserve">分及以上的</w:t>
      </w:r>
      <w:r>
        <w:rPr>
          <w:rFonts w:hint="eastAsia" w:ascii="宋体" w:hAnsi="宋体" w:cs="宋体"/>
          <w:szCs w:val="21"/>
        </w:rPr>
        <w:t xml:space="preserve">,</w:t>
      </w:r>
      <w:r>
        <w:rPr>
          <w:rFonts w:hint="eastAsia" w:ascii="宋体" w:hAnsi="宋体" w:cs="宋体"/>
          <w:szCs w:val="21"/>
        </w:rPr>
        <w:t xml:space="preserve">除了责令其改正错误</w:t>
      </w:r>
      <w:r>
        <w:rPr>
          <w:rFonts w:hint="eastAsia" w:ascii="宋体" w:hAnsi="宋体" w:cs="宋体"/>
          <w:szCs w:val="21"/>
        </w:rPr>
        <w:t xml:space="preserve">,</w:t>
      </w:r>
      <w:r>
        <w:rPr>
          <w:rFonts w:hint="eastAsia" w:ascii="宋体" w:hAnsi="宋体" w:cs="宋体"/>
          <w:szCs w:val="21"/>
        </w:rPr>
        <w:t xml:space="preserve">并写出书面整改报告之外，应扣除当月服务费用的</w:t>
      </w:r>
      <w:r>
        <w:rPr>
          <w:rFonts w:hint="eastAsia" w:ascii="宋体" w:hAnsi="宋体" w:cs="宋体"/>
          <w:szCs w:val="21"/>
        </w:rPr>
        <w:t xml:space="preserve">5%</w:t>
      </w:r>
      <w:r>
        <w:rPr>
          <w:rFonts w:hint="eastAsia" w:ascii="宋体" w:hAnsi="宋体" w:cs="宋体"/>
          <w:szCs w:val="21"/>
        </w:rPr>
        <w:t xml:space="preserve">。</w:t>
      </w:r>
      <w:r/>
    </w:p>
    <w:p>
      <w:pPr>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当月得分不满</w:t>
      </w:r>
      <w:r>
        <w:rPr>
          <w:rFonts w:hint="eastAsia" w:ascii="宋体" w:hAnsi="宋体" w:cs="宋体"/>
          <w:szCs w:val="21"/>
        </w:rPr>
        <w:t xml:space="preserve">80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但大于</w:t>
      </w:r>
      <w:r>
        <w:rPr>
          <w:rFonts w:hint="eastAsia" w:ascii="宋体" w:hAnsi="宋体" w:cs="宋体"/>
          <w:szCs w:val="21"/>
        </w:rPr>
        <w:t xml:space="preserve">70</w:t>
      </w:r>
      <w:r>
        <w:rPr>
          <w:rFonts w:hint="eastAsia" w:ascii="宋体" w:hAnsi="宋体" w:cs="宋体"/>
          <w:szCs w:val="21"/>
        </w:rPr>
        <w:t xml:space="preserve">分及以上的</w:t>
      </w:r>
      <w:r>
        <w:rPr>
          <w:rFonts w:hint="eastAsia" w:ascii="宋体" w:hAnsi="宋体" w:cs="宋体"/>
          <w:szCs w:val="21"/>
        </w:rPr>
        <w:t xml:space="preserve">,</w:t>
      </w:r>
      <w:r>
        <w:rPr>
          <w:rFonts w:hint="eastAsia" w:ascii="宋体" w:hAnsi="宋体" w:cs="宋体"/>
          <w:szCs w:val="21"/>
        </w:rPr>
        <w:t xml:space="preserve">除了责令其改正错误</w:t>
      </w:r>
      <w:r>
        <w:rPr>
          <w:rFonts w:hint="eastAsia" w:ascii="宋体" w:hAnsi="宋体" w:cs="宋体"/>
          <w:szCs w:val="21"/>
        </w:rPr>
        <w:t xml:space="preserve">,</w:t>
      </w:r>
      <w:r>
        <w:rPr>
          <w:rFonts w:hint="eastAsia" w:ascii="宋体" w:hAnsi="宋体" w:cs="宋体"/>
          <w:szCs w:val="21"/>
        </w:rPr>
        <w:t xml:space="preserve">并写出书面整改报告之外，应扣除当月服务费用的</w:t>
      </w:r>
      <w:r>
        <w:rPr>
          <w:rFonts w:hint="eastAsia" w:ascii="宋体" w:hAnsi="宋体" w:cs="宋体"/>
          <w:szCs w:val="21"/>
        </w:rPr>
        <w:t xml:space="preserve">8%</w:t>
      </w:r>
      <w:r>
        <w:rPr>
          <w:rFonts w:hint="eastAsia" w:ascii="宋体" w:hAnsi="宋体" w:cs="宋体"/>
          <w:szCs w:val="21"/>
        </w:rPr>
        <w:t xml:space="preserve">。</w:t>
      </w:r>
      <w:r/>
    </w:p>
    <w:p>
      <w:pPr>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当月得分不满</w:t>
      </w:r>
      <w:r>
        <w:rPr>
          <w:rFonts w:hint="eastAsia" w:ascii="宋体" w:hAnsi="宋体" w:cs="宋体"/>
          <w:szCs w:val="21"/>
        </w:rPr>
        <w:t xml:space="preserve">60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除了责令其改正错误</w:t>
      </w:r>
      <w:r>
        <w:rPr>
          <w:rFonts w:hint="eastAsia" w:ascii="宋体" w:hAnsi="宋体" w:cs="宋体"/>
          <w:szCs w:val="21"/>
        </w:rPr>
        <w:t xml:space="preserve">,</w:t>
      </w:r>
      <w:r>
        <w:rPr>
          <w:rFonts w:hint="eastAsia" w:ascii="宋体" w:hAnsi="宋体" w:cs="宋体"/>
          <w:szCs w:val="21"/>
        </w:rPr>
        <w:t xml:space="preserve">并写出书面整改报告之外，应扣当扣除月服务费用的</w:t>
      </w:r>
      <w:r>
        <w:rPr>
          <w:rFonts w:hint="eastAsia" w:ascii="宋体" w:hAnsi="宋体" w:cs="宋体"/>
          <w:szCs w:val="21"/>
        </w:rPr>
        <w:t xml:space="preserve">10%</w:t>
      </w:r>
      <w:r>
        <w:rPr>
          <w:rFonts w:hint="eastAsia" w:ascii="宋体" w:hAnsi="宋体" w:cs="宋体"/>
          <w:szCs w:val="21"/>
        </w:rPr>
        <w:t xml:space="preserve">。</w:t>
      </w:r>
      <w:r/>
    </w:p>
    <w:p>
      <w:pPr>
        <w:spacing w:line="440" w:lineRule="exact"/>
      </w:pPr>
      <w:r>
        <w:rPr>
          <w:rFonts w:hint="eastAsia" w:ascii="宋体" w:hAnsi="宋体" w:cs="宋体"/>
          <w:szCs w:val="21"/>
        </w:rPr>
        <w:t xml:space="preserve">4.</w:t>
      </w:r>
      <w:r>
        <w:rPr>
          <w:rFonts w:hint="eastAsia" w:ascii="宋体" w:hAnsi="宋体" w:cs="宋体"/>
          <w:szCs w:val="21"/>
        </w:rPr>
        <w:t xml:space="preserve">连续两个月得分不满</w:t>
      </w:r>
      <w:r>
        <w:rPr>
          <w:rFonts w:hint="eastAsia" w:ascii="宋体" w:hAnsi="宋体" w:cs="宋体"/>
          <w:szCs w:val="21"/>
        </w:rPr>
        <w:t xml:space="preserve">80</w:t>
      </w:r>
      <w:r>
        <w:rPr>
          <w:rFonts w:hint="eastAsia" w:ascii="宋体" w:hAnsi="宋体" w:cs="宋体"/>
          <w:szCs w:val="21"/>
        </w:rPr>
        <w:t xml:space="preserve">分的</w:t>
      </w:r>
      <w:r>
        <w:rPr>
          <w:rFonts w:hint="eastAsia" w:ascii="宋体" w:hAnsi="宋体" w:cs="宋体"/>
          <w:szCs w:val="21"/>
        </w:rPr>
        <w:t xml:space="preserve">,</w:t>
      </w:r>
      <w:r>
        <w:rPr>
          <w:rFonts w:hint="eastAsia" w:ascii="宋体" w:hAnsi="宋体" w:cs="宋体"/>
          <w:szCs w:val="21"/>
        </w:rPr>
        <w:t xml:space="preserve">甲方可解除服务合同。</w:t>
      </w:r>
      <w:r/>
    </w:p>
    <w:p>
      <w:r/>
      <w:r/>
    </w:p>
    <w:p>
      <w:pPr>
        <w:ind w:firstLine="420"/>
        <w:jc w:val="center"/>
        <w:spacing w:line="360" w:lineRule="auto"/>
        <w:rPr>
          <w:sz w:val="44"/>
          <w:szCs w:val="44"/>
        </w:rPr>
      </w:pPr>
      <w:r>
        <w:rPr>
          <w:rFonts w:hint="eastAsia"/>
        </w:rPr>
        <w:br w:type="page" w:clear="all"/>
      </w:r>
      <w:r>
        <w:rPr>
          <w:rFonts w:hint="eastAsia"/>
          <w:sz w:val="44"/>
          <w:szCs w:val="44"/>
        </w:rPr>
        <w:t xml:space="preserve">第六章</w:t>
      </w:r>
      <w:r>
        <w:rPr>
          <w:rFonts w:hint="eastAsia"/>
          <w:sz w:val="44"/>
          <w:szCs w:val="44"/>
        </w:rPr>
        <w:t xml:space="preserve"> </w:t>
      </w:r>
      <w:r>
        <w:rPr>
          <w:sz w:val="44"/>
          <w:szCs w:val="44"/>
        </w:rPr>
        <w:t xml:space="preserve">评</w:t>
      </w:r>
      <w:r>
        <w:rPr>
          <w:rFonts w:hint="eastAsia"/>
          <w:sz w:val="44"/>
          <w:szCs w:val="44"/>
        </w:rPr>
        <w:t xml:space="preserve">标</w:t>
      </w:r>
      <w:r>
        <w:rPr>
          <w:sz w:val="44"/>
          <w:szCs w:val="44"/>
        </w:rPr>
        <w:t xml:space="preserve">办法及标准</w:t>
      </w:r>
      <w:bookmarkEnd w:id="12"/>
      <w:r/>
      <w:r/>
    </w:p>
    <w:p>
      <w:pPr>
        <w:spacing w:line="360" w:lineRule="auto"/>
        <w:tabs>
          <w:tab w:val="left" w:pos="0" w:leader="none"/>
        </w:tabs>
        <w:rPr>
          <w:rFonts w:ascii="宋体" w:hAnsi="宋体"/>
          <w:b/>
        </w:rPr>
      </w:pPr>
      <w:r>
        <w:rPr>
          <w:rFonts w:hint="eastAsia" w:ascii="宋体" w:hAnsi="宋体"/>
          <w:b/>
        </w:rPr>
        <w:t xml:space="preserve">一、评标办法</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本项目采用综合评分法，即在投标文件满足招标文件全部实质性要求的前提下，按照评审因素的量化指标评审得分最高的投标人为中标人的评标方法。</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评标时，评标委员会分别对每个有效投标人的投标书进行评价。评委的评分进行统计汇总后，按算术平均方法计算出每个投标人的得分；报价得分直接计算取得，二者相加为投标人的综合得分。</w:t>
      </w:r>
      <w:r/>
    </w:p>
    <w:p>
      <w:pPr>
        <w:ind w:firstLine="420"/>
        <w:spacing w:line="360" w:lineRule="auto"/>
        <w:rPr>
          <w:rFonts w:ascii="宋体" w:hAnsi="宋体" w:cs="宋体"/>
        </w:rPr>
      </w:pPr>
      <w:r>
        <w:rPr>
          <w:rFonts w:hint="eastAsia" w:ascii="宋体" w:hAnsi="宋体" w:cs="宋体"/>
          <w:szCs w:val="21"/>
        </w:rPr>
        <w:t xml:space="preserve">3.</w:t>
      </w:r>
      <w:r>
        <w:rPr>
          <w:rFonts w:hint="eastAsia" w:ascii="宋体" w:hAnsi="宋体" w:cs="宋体"/>
          <w:szCs w:val="21"/>
        </w:rPr>
        <w:t xml:space="preserve">如出现评标总得分最高的投标人有两个及以上的，以实际投标报价较低者优先作为中标人；如果投标报价也相同的，则由代理机构组织以抽签方式确定中标人</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注：评审过程中出现下列情形之一的，评审</w:t>
      </w:r>
      <w:r>
        <w:rPr>
          <w:rFonts w:hint="eastAsia" w:ascii="宋体" w:hAnsi="宋体" w:cs="宋体"/>
          <w:b/>
          <w:bCs/>
          <w:szCs w:val="21"/>
        </w:rPr>
        <w:t xml:space="preserve">委员会应当启动异常低价投标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审查程序：</w:t>
      </w:r>
      <w:r/>
    </w:p>
    <w:p>
      <w:pPr>
        <w:ind w:firstLine="422"/>
        <w:spacing w:line="360" w:lineRule="auto"/>
        <w:rPr>
          <w:rFonts w:ascii="宋体" w:hAnsi="宋体" w:cs="宋体"/>
          <w:b/>
          <w:bCs/>
        </w:rPr>
      </w:pPr>
      <w:r>
        <w:rPr>
          <w:rFonts w:hint="eastAsia" w:ascii="宋体" w:hAnsi="宋体" w:cs="宋体"/>
          <w:b/>
          <w:bCs/>
          <w:szCs w:val="21"/>
        </w:rPr>
        <w:t xml:space="preserve">(1)</w:t>
      </w:r>
      <w:r>
        <w:rPr>
          <w:rFonts w:hint="eastAsia" w:ascii="宋体" w:hAnsi="宋体" w:cs="宋体"/>
          <w:b/>
          <w:bCs/>
          <w:szCs w:val="21"/>
        </w:rPr>
        <w:t xml:space="preserve">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报价低于采购项目预算</w:t>
      </w:r>
      <w:r>
        <w:rPr>
          <w:rFonts w:hint="eastAsia" w:ascii="宋体" w:hAnsi="宋体" w:cs="宋体"/>
          <w:b/>
          <w:bCs/>
          <w:szCs w:val="21"/>
        </w:rPr>
        <w:t xml:space="preserve">50%</w:t>
      </w:r>
      <w:r>
        <w:rPr>
          <w:rFonts w:hint="eastAsia" w:ascii="宋体" w:hAnsi="宋体" w:cs="宋体"/>
          <w:b/>
          <w:bCs/>
          <w:szCs w:val="21"/>
        </w:rPr>
        <w:t xml:space="preserve">的，即投标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w:t>
      </w:r>
      <w:r>
        <w:rPr>
          <w:rFonts w:hint="eastAsia" w:ascii="宋体" w:hAnsi="宋体" w:cs="宋体"/>
          <w:b/>
          <w:bCs/>
          <w:szCs w:val="21"/>
        </w:rPr>
        <w:t xml:space="preserve">&lt;</w:t>
      </w:r>
      <w:r>
        <w:rPr>
          <w:rFonts w:hint="eastAsia" w:ascii="宋体" w:hAnsi="宋体" w:cs="宋体"/>
          <w:b/>
          <w:bCs/>
          <w:szCs w:val="21"/>
        </w:rPr>
        <w:t xml:space="preserve">采购项目预算</w:t>
      </w:r>
      <w:r>
        <w:rPr>
          <w:rFonts w:hint="eastAsia" w:ascii="宋体" w:hAnsi="宋体" w:cs="宋体"/>
          <w:b/>
          <w:bCs/>
          <w:szCs w:val="21"/>
        </w:rPr>
        <w:t xml:space="preserve">*50%</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报价低于采购项目最高限价</w:t>
      </w:r>
      <w:r>
        <w:rPr>
          <w:rFonts w:hint="eastAsia" w:ascii="宋体" w:hAnsi="宋体" w:cs="宋体"/>
          <w:b/>
          <w:bCs/>
          <w:szCs w:val="21"/>
        </w:rPr>
        <w:t xml:space="preserve">45%</w:t>
      </w:r>
      <w:r>
        <w:rPr>
          <w:rFonts w:hint="eastAsia" w:ascii="宋体" w:hAnsi="宋体" w:cs="宋体"/>
          <w:b/>
          <w:bCs/>
          <w:szCs w:val="21"/>
        </w:rPr>
        <w:t xml:space="preserve">的，即投标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报价</w:t>
      </w:r>
      <w:r>
        <w:rPr>
          <w:rFonts w:hint="eastAsia" w:ascii="宋体" w:hAnsi="宋体" w:cs="宋体"/>
          <w:b/>
          <w:bCs/>
          <w:szCs w:val="21"/>
        </w:rPr>
        <w:t xml:space="preserve">&lt;</w:t>
      </w:r>
      <w:r>
        <w:rPr>
          <w:rFonts w:hint="eastAsia" w:ascii="宋体" w:hAnsi="宋体" w:cs="宋体"/>
          <w:b/>
          <w:bCs/>
          <w:szCs w:val="21"/>
        </w:rPr>
        <w:t xml:space="preserve">采购项目最高限价</w:t>
      </w:r>
      <w:r>
        <w:rPr>
          <w:rFonts w:hint="eastAsia" w:ascii="宋体" w:hAnsi="宋体" w:cs="宋体"/>
          <w:b/>
          <w:bCs/>
          <w:szCs w:val="21"/>
        </w:rPr>
        <w:t xml:space="preserve">*45%</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评审委员会认定的供应商报价过低、有可能影响产品质量或者不能诚信约的其他情形。</w:t>
      </w:r>
      <w:r/>
    </w:p>
    <w:p>
      <w:pPr>
        <w:ind w:firstLine="422"/>
        <w:spacing w:line="360" w:lineRule="auto"/>
        <w:rPr>
          <w:rFonts w:ascii="宋体" w:hAnsi="宋体" w:cs="宋体"/>
          <w:b/>
          <w:bCs/>
        </w:rPr>
      </w:pPr>
      <w:r>
        <w:rPr>
          <w:rFonts w:hint="eastAsia" w:ascii="宋体" w:hAnsi="宋体" w:cs="宋体"/>
          <w:b/>
          <w:bCs/>
          <w:szCs w:val="21"/>
        </w:rPr>
        <w:t xml:space="preserve">启动异常低价投标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审查后，评审委员会应当要求相关供应商在评标现场合理的时间内，提供项目具体成本测算等与报价合理性相关的书面说明及相关证明材料，对投标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价格作出解释，由评审委员会结</w:t>
      </w:r>
      <w:r>
        <w:rPr>
          <w:rFonts w:hint="eastAsia" w:ascii="宋体" w:hAnsi="宋体" w:cs="宋体"/>
          <w:b/>
          <w:bCs/>
          <w:szCs w:val="21"/>
        </w:rPr>
        <w:t xml:space="preserve">合同类产品在主要电商平台的价格、该行业当地薪资水平等情况，依据专业经验对供应商报价合理性进行判断。投标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供应商不提供书面说明、证明材料</w:t>
      </w:r>
      <w:r>
        <w:rPr>
          <w:rFonts w:hint="eastAsia" w:ascii="宋体" w:hAnsi="宋体" w:cs="宋体"/>
          <w:b/>
          <w:bCs/>
          <w:szCs w:val="21"/>
        </w:rPr>
        <w:t xml:space="preserve">,</w:t>
      </w:r>
      <w:r>
        <w:rPr>
          <w:rFonts w:hint="eastAsia" w:ascii="宋体" w:hAnsi="宋体" w:cs="宋体"/>
          <w:b/>
          <w:bCs/>
          <w:szCs w:val="21"/>
        </w:rPr>
        <w:t xml:space="preserve">或者提供的书面说明证明材料不能证明其报价合理性的，评审委员会应当将其作为无效投标</w:t>
      </w:r>
      <w:r>
        <w:rPr>
          <w:rFonts w:hint="eastAsia" w:ascii="宋体" w:hAnsi="宋体" w:cs="宋体"/>
          <w:b/>
          <w:bCs/>
          <w:szCs w:val="21"/>
        </w:rPr>
        <w:t xml:space="preserve">(</w:t>
      </w:r>
      <w:r>
        <w:rPr>
          <w:rFonts w:hint="eastAsia" w:ascii="宋体" w:hAnsi="宋体" w:cs="宋体"/>
          <w:b/>
          <w:bCs/>
          <w:szCs w:val="21"/>
        </w:rPr>
        <w:t xml:space="preserve">响应</w:t>
      </w:r>
      <w:r>
        <w:rPr>
          <w:rFonts w:hint="eastAsia" w:ascii="宋体" w:hAnsi="宋体" w:cs="宋体"/>
          <w:b/>
          <w:bCs/>
          <w:szCs w:val="21"/>
        </w:rPr>
        <w:t xml:space="preserve">)</w:t>
      </w:r>
      <w:r>
        <w:rPr>
          <w:rFonts w:hint="eastAsia" w:ascii="宋体" w:hAnsi="宋体" w:cs="宋体"/>
          <w:b/>
          <w:bCs/>
          <w:szCs w:val="21"/>
        </w:rPr>
        <w:t xml:space="preserve">处理。审查相关情况应当在评审报告中进行记录。</w:t>
      </w:r>
      <w:r/>
    </w:p>
    <w:p>
      <w:pPr>
        <w:spacing w:line="360" w:lineRule="auto"/>
        <w:tabs>
          <w:tab w:val="left" w:pos="567" w:leader="none"/>
        </w:tabs>
        <w:rPr>
          <w:rFonts w:ascii="宋体" w:hAnsi="宋体" w:cs="宋体"/>
          <w:bCs/>
          <w:szCs w:val="21"/>
        </w:rPr>
      </w:pPr>
      <w:r>
        <w:rPr>
          <w:rFonts w:hint="eastAsia" w:ascii="宋体" w:hAnsi="宋体" w:cs="宋体"/>
          <w:b/>
          <w:szCs w:val="21"/>
        </w:rPr>
        <w:t xml:space="preserve">二、政府采购政策</w:t>
      </w:r>
      <w:r/>
    </w:p>
    <w:p>
      <w:pPr>
        <w:ind w:firstLine="315"/>
        <w:spacing w:line="360" w:lineRule="auto"/>
        <w:tabs>
          <w:tab w:val="left" w:pos="567" w:leader="none"/>
        </w:tabs>
        <w:rPr>
          <w:rFonts w:ascii="宋体" w:hAnsi="宋体" w:cs="宋体"/>
          <w:bCs/>
          <w:szCs w:val="21"/>
        </w:rPr>
      </w:pPr>
      <w:r>
        <w:rPr>
          <w:rFonts w:hint="eastAsia" w:ascii="宋体" w:hAnsi="宋体" w:cs="宋体"/>
          <w:bCs/>
          <w:szCs w:val="21"/>
        </w:rPr>
        <w:t xml:space="preserve">（一）节能产品和环境标志产品</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根据苏州市财政局《关于贯彻执行绿色采购、促进残疾人就业和支持监狱企业发展有关政策的通知》（苏财购（</w:t>
      </w:r>
      <w:r>
        <w:rPr>
          <w:rFonts w:hint="eastAsia" w:ascii="宋体" w:hAnsi="宋体" w:cs="宋体"/>
          <w:bCs/>
          <w:szCs w:val="21"/>
        </w:rPr>
        <w:t xml:space="preserve">2019</w:t>
      </w: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号）文件的规定，本次采购的产品中如属于《节能产品政府采购品目清单》中强制采购</w:t>
      </w:r>
      <w:r>
        <w:rPr>
          <w:rFonts w:hint="eastAsia" w:ascii="宋体" w:hAnsi="宋体" w:cs="宋体"/>
          <w:bCs/>
          <w:szCs w:val="21"/>
        </w:rPr>
        <w:t xml:space="preserve">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w:t>
      </w:r>
      <w:r>
        <w:rPr>
          <w:rFonts w:hint="eastAsia" w:ascii="宋体" w:hAnsi="宋体" w:cs="宋体"/>
          <w:bCs/>
          <w:szCs w:val="21"/>
        </w:rPr>
        <w:t xml:space="preserve">http://www.ccgp.gov.cn</w:t>
      </w:r>
      <w:r>
        <w:rPr>
          <w:rFonts w:hint="eastAsia" w:ascii="宋体" w:hAnsi="宋体" w:cs="宋体"/>
          <w:bCs/>
          <w:szCs w:val="21"/>
        </w:rPr>
        <w:t xml:space="preserve">）查询认证机构情况，未提供或提供不全认证证书的将视为未实质性响应采购要求。</w:t>
      </w:r>
      <w:r/>
    </w:p>
    <w:p>
      <w:pPr>
        <w:ind w:firstLine="315"/>
        <w:spacing w:line="360" w:lineRule="auto"/>
        <w:tabs>
          <w:tab w:val="left" w:pos="567" w:leader="none"/>
        </w:tabs>
        <w:rPr>
          <w:rFonts w:ascii="宋体" w:hAnsi="宋体" w:cs="宋体"/>
          <w:bCs/>
          <w:szCs w:val="21"/>
        </w:rPr>
      </w:pPr>
      <w:r>
        <w:rPr>
          <w:rFonts w:hint="eastAsia" w:ascii="宋体" w:hAnsi="宋体" w:cs="宋体"/>
          <w:bCs/>
          <w:szCs w:val="21"/>
        </w:rPr>
        <w:t xml:space="preserve">（二）小微企业的价格分评审：</w:t>
      </w:r>
      <w:r/>
    </w:p>
    <w:p>
      <w:pPr>
        <w:ind w:firstLine="420"/>
        <w:jc w:val="left"/>
        <w:spacing w:line="360" w:lineRule="auto"/>
        <w:rPr>
          <w:rFonts w:ascii="宋体" w:hAnsi="宋体"/>
          <w:szCs w:val="21"/>
        </w:rPr>
      </w:pPr>
      <w:r>
        <w:rPr>
          <w:rFonts w:hint="eastAsia" w:ascii="宋体" w:hAnsi="宋体"/>
          <w:szCs w:val="21"/>
        </w:rPr>
        <w:t xml:space="preserve">根据财政部、工业和信息化部关于印发《政府采购促进中小企业发展管理办法》的通知要求执行。</w:t>
      </w:r>
      <w:r/>
    </w:p>
    <w:p>
      <w:pPr>
        <w:ind w:firstLine="422"/>
        <w:spacing w:line="360" w:lineRule="auto"/>
        <w:rPr>
          <w:rFonts w:ascii="宋体" w:hAnsi="宋体"/>
          <w:b/>
          <w:bCs/>
          <w:szCs w:val="21"/>
        </w:rPr>
      </w:pPr>
      <w:r>
        <w:rPr>
          <w:rFonts w:hint="eastAsia" w:ascii="宋体" w:hAnsi="宋体"/>
          <w:b/>
          <w:bCs/>
          <w:szCs w:val="21"/>
        </w:rPr>
        <w:t xml:space="preserve">本项目专门面向中小企业采购，不允许大型及以上企业参与，响应单位不再享受价格分优惠。中小微企业在响应文件中，必须提供《中小企业声明函》。未在响应文件中提供《中小企业声明函》，其响应文件为不实质响应采购文件，为无效响应；</w:t>
      </w:r>
      <w:r/>
    </w:p>
    <w:p>
      <w:pPr>
        <w:ind w:firstLine="420"/>
        <w:spacing w:line="360" w:lineRule="auto"/>
        <w:rPr>
          <w:rFonts w:ascii="宋体" w:hAnsi="宋体"/>
        </w:rPr>
      </w:pPr>
      <w:r>
        <w:rPr>
          <w:rFonts w:hint="eastAsia" w:ascii="宋体" w:hAnsi="宋体"/>
        </w:rPr>
        <w:t xml:space="preserve">（特别说明：以上规定未尽事项，按《政府采购促进中小企业发展管理办法》（财库﹝</w:t>
      </w:r>
      <w:r>
        <w:rPr>
          <w:rFonts w:ascii="宋体" w:hAnsi="宋体"/>
        </w:rPr>
        <w:t xml:space="preserve">2020</w:t>
      </w:r>
      <w:r>
        <w:rPr>
          <w:rFonts w:ascii="宋体" w:hAnsi="宋体"/>
        </w:rPr>
        <w:t xml:space="preserve">﹞</w:t>
      </w:r>
      <w:r>
        <w:rPr>
          <w:rFonts w:ascii="宋体" w:hAnsi="宋体"/>
        </w:rPr>
        <w:t xml:space="preserve">46</w:t>
      </w:r>
      <w:r>
        <w:rPr>
          <w:rFonts w:ascii="宋体" w:hAnsi="宋体"/>
        </w:rPr>
        <w:t xml:space="preserve">号），《关于调整优化节能产品、环境标志产品政府采购执行机制的通知》（财库〔</w:t>
      </w:r>
      <w:r>
        <w:rPr>
          <w:rFonts w:ascii="宋体" w:hAnsi="宋体"/>
        </w:rPr>
        <w:t xml:space="preserve">2019</w:t>
      </w:r>
      <w:r>
        <w:rPr>
          <w:rFonts w:ascii="宋体" w:hAnsi="宋体"/>
        </w:rPr>
        <w:t xml:space="preserve">〕</w:t>
      </w:r>
      <w:r>
        <w:rPr>
          <w:rFonts w:ascii="宋体" w:hAnsi="宋体"/>
        </w:rPr>
        <w:t xml:space="preserve">9</w:t>
      </w:r>
      <w:r>
        <w:rPr>
          <w:rFonts w:ascii="宋体" w:hAnsi="宋体"/>
        </w:rPr>
        <w:t xml:space="preserve">号），《关于促进残疾人就业政府采购政策的通知》（财库〔</w:t>
      </w:r>
      <w:r>
        <w:rPr>
          <w:rFonts w:ascii="宋体" w:hAnsi="宋体"/>
        </w:rPr>
        <w:t xml:space="preserve">2017</w:t>
      </w:r>
      <w:r>
        <w:rPr>
          <w:rFonts w:ascii="宋体" w:hAnsi="宋体"/>
        </w:rPr>
        <w:t xml:space="preserve">〕</w:t>
      </w:r>
      <w:r>
        <w:rPr>
          <w:rFonts w:ascii="宋体" w:hAnsi="宋体"/>
        </w:rPr>
        <w:t xml:space="preserve">141</w:t>
      </w:r>
      <w:r>
        <w:rPr>
          <w:rFonts w:ascii="宋体" w:hAnsi="宋体"/>
        </w:rPr>
        <w:t xml:space="preserve">号），《关于政府采购支持监狱企业发展有关问题的通</w:t>
      </w:r>
      <w:r>
        <w:rPr>
          <w:rFonts w:ascii="宋体" w:hAnsi="宋体"/>
        </w:rPr>
        <w:t xml:space="preserve">知》（财库〔</w:t>
      </w:r>
      <w:r>
        <w:rPr>
          <w:rFonts w:ascii="宋体" w:hAnsi="宋体"/>
        </w:rPr>
        <w:t xml:space="preserve">2014</w:t>
      </w:r>
      <w:r>
        <w:rPr>
          <w:rFonts w:ascii="宋体" w:hAnsi="宋体"/>
        </w:rPr>
        <w:t xml:space="preserve">〕</w:t>
      </w:r>
      <w:r>
        <w:rPr>
          <w:rFonts w:ascii="宋体" w:hAnsi="宋体"/>
        </w:rPr>
        <w:t xml:space="preserve">68</w:t>
      </w:r>
      <w:r>
        <w:rPr>
          <w:rFonts w:ascii="宋体" w:hAnsi="宋体"/>
        </w:rPr>
        <w:t xml:space="preserve">号），江苏省财政厅《关于做好政府采购支持企业发展有关事项的通知》（苏财购〔</w:t>
      </w:r>
      <w:r>
        <w:rPr>
          <w:rFonts w:ascii="宋体" w:hAnsi="宋体"/>
        </w:rPr>
        <w:t xml:space="preserve">2020</w:t>
      </w:r>
      <w:r>
        <w:rPr>
          <w:rFonts w:ascii="宋体" w:hAnsi="宋体"/>
        </w:rPr>
        <w:t xml:space="preserve">〕</w:t>
      </w:r>
      <w:r>
        <w:rPr>
          <w:rFonts w:ascii="宋体" w:hAnsi="宋体"/>
        </w:rPr>
        <w:t xml:space="preserve">52</w:t>
      </w:r>
      <w:r>
        <w:rPr>
          <w:rFonts w:ascii="宋体" w:hAnsi="宋体"/>
        </w:rPr>
        <w:t xml:space="preserve">号）《江苏省财政厅关于进一步加大政府采购支持中小企业力度的通知》（苏财购〔</w:t>
      </w:r>
      <w:r>
        <w:rPr>
          <w:rFonts w:ascii="宋体" w:hAnsi="宋体"/>
        </w:rPr>
        <w:t xml:space="preserve">2022</w:t>
      </w:r>
      <w:r>
        <w:rPr>
          <w:rFonts w:ascii="宋体" w:hAnsi="宋体"/>
        </w:rPr>
        <w:t xml:space="preserve">〕</w:t>
      </w:r>
      <w:r>
        <w:rPr>
          <w:rFonts w:ascii="宋体" w:hAnsi="宋体"/>
        </w:rPr>
        <w:t xml:space="preserve">45</w:t>
      </w:r>
      <w:r>
        <w:rPr>
          <w:rFonts w:ascii="宋体" w:hAnsi="宋体"/>
        </w:rPr>
        <w:t xml:space="preserve">号）等有关制度规定执行。</w:t>
      </w:r>
      <w:r/>
    </w:p>
    <w:p>
      <w:pPr>
        <w:spacing w:line="360" w:lineRule="auto"/>
        <w:tabs>
          <w:tab w:val="left" w:pos="567" w:leader="none"/>
        </w:tabs>
        <w:rPr>
          <w:rFonts w:ascii="宋体" w:hAnsi="宋体" w:cs="宋体"/>
          <w:b/>
          <w:szCs w:val="21"/>
        </w:rPr>
      </w:pPr>
      <w:r>
        <w:rPr>
          <w:rFonts w:hint="eastAsia" w:ascii="宋体" w:hAnsi="宋体" w:cs="宋体"/>
          <w:b/>
          <w:szCs w:val="21"/>
        </w:rPr>
        <w:t xml:space="preserve">三、评分标准：</w:t>
      </w:r>
      <w:r/>
    </w:p>
    <w:p>
      <w:pPr>
        <w:spacing w:line="360" w:lineRule="auto"/>
        <w:tabs>
          <w:tab w:val="left" w:pos="567" w:leader="none"/>
        </w:tabs>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一）价格分：</w:t>
      </w:r>
      <w:r>
        <w:rPr>
          <w:rFonts w:hint="eastAsia" w:ascii="宋体" w:hAnsi="宋体" w:cs="宋体"/>
          <w:b/>
          <w:szCs w:val="21"/>
        </w:rPr>
        <w:t xml:space="preserve">20</w:t>
      </w:r>
      <w:r>
        <w:rPr>
          <w:rFonts w:hint="eastAsia" w:ascii="宋体" w:hAnsi="宋体" w:cs="宋体"/>
          <w:b/>
          <w:szCs w:val="21"/>
        </w:rPr>
        <w:t xml:space="preserve">分</w:t>
      </w:r>
      <w:r/>
    </w:p>
    <w:p>
      <w:pPr>
        <w:ind w:firstLine="420"/>
        <w:spacing w:line="360" w:lineRule="auto"/>
        <w:rPr>
          <w:rFonts w:ascii="宋体" w:hAnsi="宋体" w:cs="宋体"/>
          <w:b/>
          <w:szCs w:val="21"/>
        </w:rPr>
      </w:pPr>
      <w:r>
        <w:rPr>
          <w:rFonts w:hint="eastAsia" w:ascii="宋体" w:hAnsi="宋体" w:cs="宋体"/>
          <w:szCs w:val="21"/>
        </w:rPr>
        <w:t xml:space="preserve">第一步：投标报价低于或等于财政预算价格的，为有效投标报价。超财政预算的投标报价为无效投标报价。</w:t>
      </w:r>
      <w:r/>
    </w:p>
    <w:p>
      <w:pPr>
        <w:ind w:firstLine="420"/>
        <w:spacing w:line="360" w:lineRule="auto"/>
        <w:rPr>
          <w:rFonts w:ascii="宋体" w:hAnsi="宋体" w:cs="宋体"/>
          <w:b/>
          <w:szCs w:val="21"/>
        </w:rPr>
      </w:pPr>
      <w:r>
        <w:rPr>
          <w:rFonts w:hint="eastAsia" w:ascii="宋体" w:hAnsi="宋体" w:cs="宋体"/>
          <w:szCs w:val="21"/>
        </w:rPr>
        <w:t xml:space="preserve">第二步：在所有有效投标报价中满足招标文件要求，且投标价格最低的投标报价为评标基准价，其他投标人的价格分按照下列公式计算（计算结果四舍五入保留两位小数）。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投标报价得分＝（评标基准价</w:t>
      </w:r>
      <w:r>
        <w:rPr>
          <w:rFonts w:hint="eastAsia" w:ascii="宋体" w:hAnsi="宋体" w:cs="宋体"/>
          <w:szCs w:val="21"/>
        </w:rPr>
        <w:t xml:space="preserve">/</w:t>
      </w:r>
      <w:r>
        <w:rPr>
          <w:rFonts w:hint="eastAsia" w:ascii="宋体" w:hAnsi="宋体" w:cs="宋体"/>
          <w:szCs w:val="21"/>
        </w:rPr>
        <w:t xml:space="preserve">投标报价）×</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w:t>
      </w:r>
      <w:r/>
    </w:p>
    <w:p>
      <w:pPr>
        <w:pStyle w:val="738"/>
        <w:ind w:left="0"/>
        <w:spacing w:line="360" w:lineRule="auto"/>
        <w:rPr>
          <w:rFonts w:ascii="宋体" w:hAnsi="宋体" w:eastAsia="宋体" w:cs="宋体"/>
          <w:b/>
          <w:sz w:val="21"/>
          <w:szCs w:val="21"/>
        </w:rPr>
      </w:pPr>
      <w:r>
        <w:rPr>
          <w:rFonts w:hint="eastAsia" w:ascii="宋体" w:hAnsi="宋体" w:eastAsia="宋体" w:cs="宋体"/>
          <w:b/>
          <w:sz w:val="21"/>
          <w:szCs w:val="21"/>
        </w:rPr>
        <w:t xml:space="preserve">（二）服务方案：</w:t>
      </w:r>
      <w:r>
        <w:rPr>
          <w:rFonts w:hint="eastAsia" w:ascii="宋体" w:hAnsi="宋体" w:eastAsia="宋体" w:cs="宋体"/>
          <w:b/>
          <w:sz w:val="21"/>
          <w:szCs w:val="21"/>
        </w:rPr>
        <w:t xml:space="preserve">42</w:t>
      </w:r>
      <w:r>
        <w:rPr>
          <w:rFonts w:hint="eastAsia" w:ascii="宋体" w:hAnsi="宋体" w:eastAsia="宋体" w:cs="宋体"/>
          <w:b/>
          <w:sz w:val="21"/>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、针对本项目的管理服务组织实施方案：</w:t>
      </w:r>
      <w:r>
        <w:rPr>
          <w:rFonts w:hint="eastAsia" w:ascii="宋体" w:hAnsi="宋体" w:cs="宋体"/>
          <w:szCs w:val="21"/>
        </w:rPr>
        <w:t xml:space="preserve">7</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方案内容详细，科学合理，可行性强的得</w:t>
      </w:r>
      <w:r>
        <w:rPr>
          <w:rFonts w:hint="eastAsia" w:ascii="宋体" w:hAnsi="宋体" w:cs="宋体"/>
          <w:szCs w:val="21"/>
        </w:rPr>
        <w:t xml:space="preserve">7</w:t>
      </w:r>
      <w:r>
        <w:rPr>
          <w:rFonts w:hint="eastAsia" w:ascii="宋体" w:hAnsi="宋体" w:cs="宋体"/>
          <w:szCs w:val="21"/>
        </w:rPr>
        <w:t xml:space="preserve">分；方案内容较详细、较科学合理、可行性较强的得</w:t>
      </w:r>
      <w:r>
        <w:rPr>
          <w:rFonts w:hint="eastAsia" w:ascii="宋体" w:hAnsi="宋体" w:cs="宋体"/>
          <w:szCs w:val="21"/>
        </w:rPr>
        <w:t xml:space="preserve">4</w:t>
      </w:r>
      <w:r>
        <w:rPr>
          <w:rFonts w:hint="eastAsia" w:ascii="宋体" w:hAnsi="宋体" w:cs="宋体"/>
          <w:szCs w:val="21"/>
        </w:rPr>
        <w:t xml:space="preserve">分；方案内容较一般，可行性较一般的得</w:t>
      </w:r>
      <w:r>
        <w:rPr>
          <w:rFonts w:hint="eastAsia" w:ascii="宋体" w:hAnsi="宋体" w:cs="宋体"/>
          <w:szCs w:val="21"/>
        </w:rPr>
        <w:t xml:space="preserve">1</w:t>
      </w:r>
      <w:r>
        <w:rPr>
          <w:rFonts w:hint="eastAsia" w:ascii="宋体" w:hAnsi="宋体" w:cs="宋体"/>
          <w:szCs w:val="21"/>
        </w:rPr>
        <w:t xml:space="preserve">分；不提供不得分。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、管理规章制度</w:t>
      </w:r>
      <w:r>
        <w:rPr>
          <w:rFonts w:hint="eastAsia" w:ascii="宋体" w:hAnsi="宋体" w:cs="宋体"/>
          <w:szCs w:val="21"/>
        </w:rPr>
        <w:t xml:space="preserve">(</w:t>
      </w:r>
      <w:r>
        <w:rPr>
          <w:rFonts w:hint="eastAsia" w:ascii="宋体" w:hAnsi="宋体" w:cs="宋体"/>
          <w:szCs w:val="21"/>
        </w:rPr>
        <w:t xml:space="preserve">岗位责任、管理运作制度及标准、服务人员考核制度及标准</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管理规章</w:t>
      </w:r>
      <w:r>
        <w:rPr>
          <w:rFonts w:hint="eastAsia" w:ascii="宋体" w:hAnsi="宋体" w:cs="宋体"/>
          <w:szCs w:val="21"/>
        </w:rPr>
        <w:t xml:space="preserve">制度完整、规范、可操作性强的得</w:t>
      </w:r>
      <w:r>
        <w:rPr>
          <w:rFonts w:hint="eastAsia" w:ascii="宋体" w:hAnsi="宋体" w:cs="宋体"/>
          <w:szCs w:val="21"/>
        </w:rPr>
        <w:t xml:space="preserve">7</w:t>
      </w:r>
      <w:r>
        <w:rPr>
          <w:rFonts w:hint="eastAsia" w:ascii="宋体" w:hAnsi="宋体" w:cs="宋体"/>
          <w:szCs w:val="21"/>
        </w:rPr>
        <w:t xml:space="preserve">分；管理规章制度较完整、较规范、可操作性较强的得</w:t>
      </w:r>
      <w:r>
        <w:rPr>
          <w:rFonts w:hint="eastAsia" w:ascii="宋体" w:hAnsi="宋体" w:cs="宋体"/>
          <w:szCs w:val="21"/>
        </w:rPr>
        <w:t xml:space="preserve">4</w:t>
      </w:r>
      <w:r>
        <w:rPr>
          <w:rFonts w:hint="eastAsia" w:ascii="宋体" w:hAnsi="宋体" w:cs="宋体"/>
          <w:szCs w:val="21"/>
        </w:rPr>
        <w:t xml:space="preserve">分；管理规章制度一般的得</w:t>
      </w:r>
      <w:r>
        <w:rPr>
          <w:rFonts w:hint="eastAsia" w:ascii="宋体" w:hAnsi="宋体" w:cs="宋体"/>
          <w:szCs w:val="21"/>
        </w:rPr>
        <w:t xml:space="preserve">1</w:t>
      </w:r>
      <w:r>
        <w:rPr>
          <w:rFonts w:hint="eastAsia" w:ascii="宋体" w:hAnsi="宋体" w:cs="宋体"/>
          <w:szCs w:val="21"/>
        </w:rPr>
        <w:t xml:space="preserve">分；不提供不得分。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、服务保障方案：</w:t>
      </w:r>
      <w:r>
        <w:rPr>
          <w:rFonts w:hint="eastAsia" w:ascii="宋体" w:hAnsi="宋体" w:cs="宋体"/>
          <w:szCs w:val="21"/>
        </w:rPr>
        <w:t xml:space="preserve">7</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方案内容详细，科学合理，可行性强的得</w:t>
      </w:r>
      <w:r>
        <w:rPr>
          <w:rFonts w:hint="eastAsia" w:ascii="宋体" w:hAnsi="宋体" w:cs="宋体"/>
          <w:szCs w:val="21"/>
        </w:rPr>
        <w:t xml:space="preserve">7</w:t>
      </w:r>
      <w:r>
        <w:rPr>
          <w:rFonts w:hint="eastAsia" w:ascii="宋体" w:hAnsi="宋体" w:cs="宋体"/>
          <w:szCs w:val="21"/>
        </w:rPr>
        <w:t xml:space="preserve">分；方案内容较详细、较科学合理、可行性较强的得</w:t>
      </w:r>
      <w:r>
        <w:rPr>
          <w:rFonts w:hint="eastAsia" w:ascii="宋体" w:hAnsi="宋体" w:cs="宋体"/>
          <w:szCs w:val="21"/>
        </w:rPr>
        <w:t xml:space="preserve">4</w:t>
      </w:r>
      <w:r>
        <w:rPr>
          <w:rFonts w:hint="eastAsia" w:ascii="宋体" w:hAnsi="宋体" w:cs="宋体"/>
          <w:szCs w:val="21"/>
        </w:rPr>
        <w:t xml:space="preserve">分；方案内容较一般，可行性较一般的得</w:t>
      </w:r>
      <w:r>
        <w:rPr>
          <w:rFonts w:hint="eastAsia" w:ascii="宋体" w:hAnsi="宋体" w:cs="宋体"/>
          <w:szCs w:val="21"/>
        </w:rPr>
        <w:t xml:space="preserve">1</w:t>
      </w:r>
      <w:r>
        <w:rPr>
          <w:rFonts w:hint="eastAsia" w:ascii="宋体" w:hAnsi="宋体" w:cs="宋体"/>
          <w:szCs w:val="21"/>
        </w:rPr>
        <w:t xml:space="preserve">分；不提供不得分。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、突发事件的应急措施方案：</w:t>
      </w:r>
      <w:r>
        <w:rPr>
          <w:rFonts w:hint="eastAsia" w:ascii="宋体" w:hAnsi="宋体" w:cs="宋体"/>
          <w:szCs w:val="21"/>
        </w:rPr>
        <w:t xml:space="preserve">7</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方案内容详细，科学合理，可行性强的得</w:t>
      </w:r>
      <w:r>
        <w:rPr>
          <w:rFonts w:hint="eastAsia" w:ascii="宋体" w:hAnsi="宋体" w:cs="宋体"/>
          <w:szCs w:val="21"/>
        </w:rPr>
        <w:t xml:space="preserve">7</w:t>
      </w:r>
      <w:r>
        <w:rPr>
          <w:rFonts w:hint="eastAsia" w:ascii="宋体" w:hAnsi="宋体" w:cs="宋体"/>
          <w:szCs w:val="21"/>
        </w:rPr>
        <w:t xml:space="preserve">分；方案内容较详细、较科学合理、可行性较强的得</w:t>
      </w:r>
      <w:r>
        <w:rPr>
          <w:rFonts w:hint="eastAsia" w:ascii="宋体" w:hAnsi="宋体" w:cs="宋体"/>
          <w:szCs w:val="21"/>
        </w:rPr>
        <w:t xml:space="preserve">4</w:t>
      </w:r>
      <w:r>
        <w:rPr>
          <w:rFonts w:hint="eastAsia" w:ascii="宋体" w:hAnsi="宋体" w:cs="宋体"/>
          <w:szCs w:val="21"/>
        </w:rPr>
        <w:t xml:space="preserve">分；方案内容较一般，可行性较一般的得</w:t>
      </w:r>
      <w:r>
        <w:rPr>
          <w:rFonts w:hint="eastAsia" w:ascii="宋体" w:hAnsi="宋体" w:cs="宋体"/>
          <w:szCs w:val="21"/>
        </w:rPr>
        <w:t xml:space="preserve">1</w:t>
      </w:r>
      <w:r>
        <w:rPr>
          <w:rFonts w:hint="eastAsia" w:ascii="宋体" w:hAnsi="宋体" w:cs="宋体"/>
          <w:szCs w:val="21"/>
        </w:rPr>
        <w:t xml:space="preserve">分；不提供不得分。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、服务期间与业主配合方法及进退场交接</w:t>
      </w:r>
      <w:r>
        <w:rPr>
          <w:rFonts w:hint="eastAsia" w:ascii="宋体" w:hAnsi="宋体" w:cs="宋体"/>
          <w:szCs w:val="21"/>
        </w:rPr>
        <w:t xml:space="preserve">措施：</w:t>
      </w:r>
      <w:r>
        <w:rPr>
          <w:rFonts w:hint="eastAsia" w:ascii="宋体" w:hAnsi="宋体" w:cs="宋体"/>
          <w:szCs w:val="21"/>
        </w:rPr>
        <w:t xml:space="preserve">7</w:t>
      </w:r>
      <w:r>
        <w:rPr>
          <w:rFonts w:hint="eastAsia" w:ascii="宋体" w:hAnsi="宋体" w:cs="宋体"/>
          <w:szCs w:val="21"/>
        </w:rPr>
        <w:t xml:space="preserve">分</w:t>
      </w:r>
      <w:r/>
    </w:p>
    <w:p>
      <w:pPr>
        <w:ind w:firstLine="420"/>
        <w:spacing w:line="360" w:lineRule="auto"/>
        <w:rPr>
          <w:rFonts w:ascii="宋体" w:hAnsi="宋体"/>
          <w:bCs/>
          <w:szCs w:val="21"/>
        </w:rPr>
      </w:pPr>
      <w:r>
        <w:rPr>
          <w:rFonts w:hint="eastAsia" w:ascii="宋体" w:hAnsi="宋体"/>
          <w:bCs/>
          <w:szCs w:val="21"/>
        </w:rPr>
        <w:t xml:space="preserve">进退场交接措施及方案完整、规范、可操作性强的得</w:t>
      </w:r>
      <w:r>
        <w:rPr>
          <w:rFonts w:hint="eastAsia" w:ascii="宋体" w:hAnsi="宋体"/>
          <w:bCs/>
          <w:szCs w:val="21"/>
        </w:rPr>
        <w:t xml:space="preserve">7</w:t>
      </w:r>
      <w:r>
        <w:rPr>
          <w:rFonts w:hint="eastAsia" w:ascii="宋体" w:hAnsi="宋体"/>
          <w:bCs/>
          <w:szCs w:val="21"/>
        </w:rPr>
        <w:t xml:space="preserve">分；进退场交接措施及方案较完整、较规范、可操作性较强的得</w:t>
      </w:r>
      <w:r>
        <w:rPr>
          <w:rFonts w:hint="eastAsia" w:ascii="宋体" w:hAnsi="宋体"/>
          <w:bCs/>
          <w:szCs w:val="21"/>
        </w:rPr>
        <w:t xml:space="preserve">4</w:t>
      </w:r>
      <w:r>
        <w:rPr>
          <w:rFonts w:hint="eastAsia" w:ascii="宋体" w:hAnsi="宋体"/>
          <w:bCs/>
          <w:szCs w:val="21"/>
        </w:rPr>
        <w:t xml:space="preserve">分；进退场交接措施及方案一般的得</w:t>
      </w:r>
      <w:r>
        <w:rPr>
          <w:rFonts w:hint="eastAsia" w:ascii="宋体" w:hAnsi="宋体"/>
          <w:bCs/>
          <w:szCs w:val="21"/>
        </w:rPr>
        <w:t xml:space="preserve">1</w:t>
      </w:r>
      <w:r>
        <w:rPr>
          <w:rFonts w:hint="eastAsia" w:ascii="宋体" w:hAnsi="宋体"/>
          <w:bCs/>
          <w:szCs w:val="21"/>
        </w:rPr>
        <w:t xml:space="preserve">分；不提供不得分。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、人员培训方案：</w:t>
      </w:r>
      <w:r>
        <w:rPr>
          <w:rFonts w:hint="eastAsia" w:ascii="宋体" w:hAnsi="宋体" w:cs="宋体"/>
          <w:szCs w:val="21"/>
        </w:rPr>
        <w:t xml:space="preserve">7</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方案内容详细，科学合理，可行性强的得</w:t>
      </w:r>
      <w:r>
        <w:rPr>
          <w:rFonts w:hint="eastAsia" w:ascii="宋体" w:hAnsi="宋体" w:cs="宋体"/>
          <w:szCs w:val="21"/>
        </w:rPr>
        <w:t xml:space="preserve">7</w:t>
      </w:r>
      <w:r>
        <w:rPr>
          <w:rFonts w:hint="eastAsia" w:ascii="宋体" w:hAnsi="宋体" w:cs="宋体"/>
          <w:szCs w:val="21"/>
        </w:rPr>
        <w:t xml:space="preserve">分；方案内容较详细、较科学合理、可行性较强的得</w:t>
      </w:r>
      <w:r>
        <w:rPr>
          <w:rFonts w:hint="eastAsia" w:ascii="宋体" w:hAnsi="宋体" w:cs="宋体"/>
          <w:szCs w:val="21"/>
        </w:rPr>
        <w:t xml:space="preserve">4</w:t>
      </w:r>
      <w:r>
        <w:rPr>
          <w:rFonts w:hint="eastAsia" w:ascii="宋体" w:hAnsi="宋体" w:cs="宋体"/>
          <w:szCs w:val="21"/>
        </w:rPr>
        <w:t xml:space="preserve">分；方案内容较一般，可行性较一般的得</w:t>
      </w:r>
      <w:r>
        <w:rPr>
          <w:rFonts w:hint="eastAsia" w:ascii="宋体" w:hAnsi="宋体" w:cs="宋体"/>
          <w:szCs w:val="21"/>
        </w:rPr>
        <w:t xml:space="preserve">1</w:t>
      </w:r>
      <w:r>
        <w:rPr>
          <w:rFonts w:hint="eastAsia" w:ascii="宋体" w:hAnsi="宋体" w:cs="宋体"/>
          <w:szCs w:val="21"/>
        </w:rPr>
        <w:t xml:space="preserve">分；不提供不得分。</w:t>
      </w:r>
      <w:r/>
    </w:p>
    <w:p>
      <w:pPr>
        <w:spacing w:line="360" w:lineRule="auto"/>
        <w:rPr>
          <w:rFonts w:ascii="宋体" w:hAnsi="宋体" w:cs="宋体"/>
          <w:b/>
          <w:bCs/>
          <w:szCs w:val="21"/>
        </w:rPr>
      </w:pPr>
      <w:r>
        <w:rPr>
          <w:rFonts w:hint="eastAsia" w:ascii="宋体" w:hAnsi="宋体" w:cs="宋体"/>
          <w:b/>
          <w:bCs/>
          <w:szCs w:val="21"/>
        </w:rPr>
        <w:t xml:space="preserve">（三）针对本项目配置的人员配置：</w:t>
      </w:r>
      <w:r>
        <w:rPr>
          <w:rFonts w:hint="eastAsia" w:ascii="宋体" w:hAnsi="宋体" w:cs="宋体"/>
          <w:b/>
          <w:bCs/>
          <w:szCs w:val="21"/>
        </w:rPr>
        <w:t xml:space="preserve">21</w:t>
      </w:r>
      <w:r>
        <w:rPr>
          <w:rFonts w:hint="eastAsia" w:ascii="宋体" w:hAnsi="宋体" w:cs="宋体"/>
          <w:b/>
          <w:bCs/>
          <w:szCs w:val="21"/>
        </w:rPr>
        <w:t xml:space="preserve">分</w:t>
      </w:r>
      <w:r/>
    </w:p>
    <w:p>
      <w:pPr>
        <w:ind w:left="421" w:hanging="211"/>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项目负责人综合能力：</w:t>
      </w:r>
      <w:r>
        <w:rPr>
          <w:rFonts w:hint="eastAsia" w:ascii="宋体" w:hAnsi="宋体" w:cs="宋体"/>
          <w:b/>
          <w:bCs/>
          <w:szCs w:val="21"/>
        </w:rPr>
        <w:t xml:space="preserve">10</w:t>
      </w:r>
      <w:r>
        <w:rPr>
          <w:rFonts w:hint="eastAsia" w:ascii="宋体" w:hAnsi="宋体" w:cs="宋体"/>
          <w:b/>
          <w:bCs/>
          <w:szCs w:val="21"/>
        </w:rPr>
        <w:t xml:space="preserve">分</w:t>
      </w:r>
      <w:r/>
    </w:p>
    <w:p>
      <w:pPr>
        <w:ind w:firstLine="420"/>
        <w:spacing w:line="360" w:lineRule="auto"/>
        <w:rPr>
          <w:rFonts w:ascii="宋体" w:hAnsi="宋体" w:cs="宋体"/>
          <w:szCs w:val="21"/>
          <w:lang w:val="zh-CN"/>
        </w:rPr>
      </w:pPr>
      <w:r>
        <w:rPr>
          <w:rFonts w:hint="eastAsia" w:ascii="宋体" w:hAnsi="宋体" w:cs="宋体"/>
          <w:szCs w:val="21"/>
        </w:rPr>
        <w:t xml:space="preserve">本项目所配备的项目负责人具有</w:t>
      </w:r>
      <w:r>
        <w:rPr>
          <w:rFonts w:hint="eastAsia" w:ascii="宋体" w:hAnsi="宋体" w:cs="宋体"/>
          <w:szCs w:val="21"/>
          <w:lang w:val="zh-CN"/>
        </w:rPr>
        <w:t xml:space="preserve">大专及以上学历的得</w:t>
      </w:r>
      <w:r>
        <w:rPr>
          <w:rFonts w:hint="eastAsia" w:ascii="宋体" w:hAnsi="宋体" w:cs="宋体"/>
          <w:szCs w:val="21"/>
          <w:lang w:val="zh-CN"/>
        </w:rPr>
        <w:t xml:space="preserve">2</w:t>
      </w:r>
      <w:r>
        <w:rPr>
          <w:rFonts w:hint="eastAsia" w:ascii="宋体" w:hAnsi="宋体" w:cs="宋体"/>
          <w:szCs w:val="21"/>
          <w:lang w:val="zh-CN"/>
        </w:rPr>
        <w:t xml:space="preserve">分；具有应急管理部</w:t>
      </w:r>
      <w:r>
        <w:rPr>
          <w:rFonts w:hint="eastAsia" w:ascii="宋体" w:hAnsi="宋体" w:cs="宋体"/>
          <w:szCs w:val="21"/>
        </w:rPr>
        <w:t xml:space="preserve">门</w:t>
      </w:r>
      <w:r>
        <w:rPr>
          <w:rFonts w:hint="eastAsia" w:ascii="宋体" w:hAnsi="宋体" w:cs="宋体"/>
          <w:szCs w:val="21"/>
          <w:lang w:val="zh-CN"/>
        </w:rPr>
        <w:t xml:space="preserve">颁发的应急救援员证书的得</w:t>
      </w:r>
      <w:r>
        <w:rPr>
          <w:rFonts w:hint="eastAsia" w:ascii="宋体" w:hAnsi="宋体" w:cs="宋体"/>
          <w:szCs w:val="21"/>
          <w:lang w:val="zh-CN"/>
        </w:rPr>
        <w:t xml:space="preserve">2</w:t>
      </w:r>
      <w:r>
        <w:rPr>
          <w:rFonts w:hint="eastAsia" w:ascii="宋体" w:hAnsi="宋体" w:cs="宋体"/>
          <w:szCs w:val="21"/>
          <w:lang w:val="zh-CN"/>
        </w:rPr>
        <w:t xml:space="preserve">分；具有人力资源和社会保障厅颁发的三级（高级）及以上保安员职业资格证书的得</w:t>
      </w:r>
      <w:r>
        <w:rPr>
          <w:rFonts w:hint="eastAsia" w:ascii="宋体" w:hAnsi="宋体" w:cs="宋体"/>
          <w:szCs w:val="21"/>
          <w:lang w:val="zh-CN"/>
        </w:rPr>
        <w:t xml:space="preserve">2</w:t>
      </w:r>
      <w:r>
        <w:rPr>
          <w:rFonts w:hint="eastAsia" w:ascii="宋体" w:hAnsi="宋体" w:cs="宋体"/>
          <w:szCs w:val="21"/>
          <w:lang w:val="zh-CN"/>
        </w:rPr>
        <w:t xml:space="preserve">分；具有应急管理部颁发的四级（中级）及以上建（构）筑物消防员证书或消防设施操作员证的得</w:t>
      </w:r>
      <w:r>
        <w:rPr>
          <w:rFonts w:hint="eastAsia" w:ascii="宋体" w:hAnsi="宋体" w:cs="宋体"/>
          <w:szCs w:val="21"/>
          <w:lang w:val="zh-CN"/>
        </w:rPr>
        <w:t xml:space="preserve">2</w:t>
      </w:r>
      <w:r>
        <w:rPr>
          <w:rFonts w:hint="eastAsia" w:ascii="宋体" w:hAnsi="宋体" w:cs="宋体"/>
          <w:szCs w:val="21"/>
          <w:lang w:val="zh-CN"/>
        </w:rPr>
        <w:t xml:space="preserve">分；具有安全员证书</w:t>
      </w:r>
      <w:r>
        <w:rPr>
          <w:rFonts w:hint="eastAsia" w:ascii="宋体" w:hAnsi="宋体" w:cs="宋体"/>
          <w:szCs w:val="21"/>
        </w:rPr>
        <w:t xml:space="preserve">及</w:t>
      </w:r>
      <w:r>
        <w:rPr>
          <w:rFonts w:hint="eastAsia" w:ascii="宋体" w:hAnsi="宋体" w:cs="宋体"/>
          <w:szCs w:val="21"/>
          <w:lang w:val="zh-CN"/>
        </w:rPr>
        <w:t xml:space="preserve">救护员证书的得</w:t>
      </w:r>
      <w:r>
        <w:rPr>
          <w:rFonts w:hint="eastAsia" w:ascii="宋体" w:hAnsi="宋体" w:cs="宋体"/>
          <w:szCs w:val="21"/>
          <w:lang w:val="zh-CN"/>
        </w:rPr>
        <w:t xml:space="preserve">2</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lang w:val="zh-CN"/>
        </w:rPr>
        <w:t xml:space="preserve">最高得</w:t>
      </w:r>
      <w:r>
        <w:rPr>
          <w:rFonts w:hint="eastAsia" w:ascii="宋体" w:hAnsi="宋体" w:cs="宋体"/>
          <w:szCs w:val="21"/>
          <w:lang w:val="zh-CN"/>
        </w:rPr>
        <w:t xml:space="preserve">10</w:t>
      </w:r>
      <w:r>
        <w:rPr>
          <w:rFonts w:hint="eastAsia" w:ascii="宋体" w:hAnsi="宋体" w:cs="宋体"/>
          <w:szCs w:val="21"/>
          <w:lang w:val="zh-CN"/>
        </w:rPr>
        <w:t xml:space="preserve">分。</w:t>
      </w:r>
      <w:r/>
    </w:p>
    <w:p>
      <w:pPr>
        <w:ind w:firstLine="211"/>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、安保人员配备及综合能力：</w:t>
      </w:r>
      <w:r>
        <w:rPr>
          <w:rFonts w:hint="eastAsia" w:ascii="宋体" w:hAnsi="宋体" w:cs="宋体"/>
          <w:b/>
          <w:bCs/>
          <w:szCs w:val="21"/>
        </w:rPr>
        <w:t xml:space="preserve">5</w:t>
      </w:r>
      <w:r>
        <w:rPr>
          <w:rFonts w:hint="eastAsia" w:ascii="宋体" w:hAnsi="宋体" w:cs="宋体"/>
          <w:b/>
          <w:bCs/>
          <w:szCs w:val="21"/>
        </w:rPr>
        <w:t xml:space="preserve">分</w:t>
      </w:r>
      <w:r/>
    </w:p>
    <w:p>
      <w:pPr>
        <w:ind w:firstLine="420"/>
        <w:spacing w:line="360" w:lineRule="auto"/>
        <w:tabs>
          <w:tab w:val="left" w:pos="851" w:leader="none"/>
        </w:tabs>
        <w:rPr>
          <w:rFonts w:ascii="宋体" w:hAnsi="宋体" w:cs="宋体"/>
          <w:szCs w:val="21"/>
          <w:lang w:val="zh-CN"/>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）拟投入本项目的保安员持有高级保安员证书的，每提供一份得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）本项目所配备的保安人员（项目负责人除外）具有</w:t>
      </w:r>
      <w:r>
        <w:rPr>
          <w:rFonts w:hint="eastAsia" w:ascii="宋体" w:hAnsi="宋体" w:cs="宋体"/>
          <w:szCs w:val="21"/>
          <w:lang w:val="zh-CN"/>
        </w:rPr>
        <w:t xml:space="preserve">应急管理部颁发</w:t>
      </w:r>
      <w:r>
        <w:rPr>
          <w:rFonts w:hint="eastAsia" w:ascii="宋体" w:hAnsi="宋体" w:cs="宋体"/>
          <w:szCs w:val="21"/>
        </w:rPr>
        <w:t xml:space="preserve">的</w:t>
      </w:r>
      <w:r>
        <w:rPr>
          <w:rFonts w:hint="eastAsia" w:ascii="宋体" w:hAnsi="宋体" w:cs="宋体"/>
          <w:szCs w:val="21"/>
          <w:lang w:val="zh-CN"/>
        </w:rPr>
        <w:t xml:space="preserve">四级（中级）</w:t>
      </w:r>
      <w:r>
        <w:rPr>
          <w:rFonts w:hint="eastAsia" w:ascii="宋体" w:hAnsi="宋体" w:cs="宋体"/>
          <w:szCs w:val="21"/>
        </w:rPr>
        <w:t xml:space="preserve">及以上</w:t>
      </w:r>
      <w:r>
        <w:rPr>
          <w:rFonts w:hint="eastAsia" w:ascii="宋体" w:hAnsi="宋体" w:cs="宋体"/>
          <w:szCs w:val="21"/>
          <w:lang w:val="zh-CN"/>
        </w:rPr>
        <w:t xml:space="preserve">建（构）筑物消防员证书或消防设施操作员证</w:t>
      </w:r>
      <w:r>
        <w:rPr>
          <w:rFonts w:hint="eastAsia" w:ascii="宋体" w:hAnsi="宋体" w:cs="宋体"/>
          <w:szCs w:val="21"/>
        </w:rPr>
        <w:t xml:space="preserve">的，每有一个得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3</w:t>
      </w:r>
      <w:r>
        <w:rPr>
          <w:rFonts w:hint="eastAsia" w:ascii="宋体" w:hAnsi="宋体" w:cs="宋体"/>
          <w:szCs w:val="21"/>
        </w:rPr>
        <w:t xml:space="preserve">分。</w:t>
      </w:r>
      <w:r/>
    </w:p>
    <w:p>
      <w:pPr>
        <w:ind w:left="425" w:hanging="215"/>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、消控人员配备及综合能力：</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本项目所配备的消控负责人具有本科及以上学历的得</w:t>
      </w:r>
      <w:r>
        <w:rPr>
          <w:rFonts w:hint="eastAsia" w:ascii="宋体" w:hAnsi="宋体" w:cs="宋体"/>
          <w:szCs w:val="21"/>
          <w:lang w:val="zh-CN"/>
        </w:rPr>
        <w:t xml:space="preserve">1</w:t>
      </w:r>
      <w:r>
        <w:rPr>
          <w:rFonts w:hint="eastAsia" w:ascii="宋体" w:hAnsi="宋体" w:cs="宋体"/>
          <w:szCs w:val="21"/>
          <w:lang w:val="zh-CN"/>
        </w:rPr>
        <w:t xml:space="preserve">分；具有人力资源和社会保障厅颁发的三级（高级）及以上保安员职业资格证书的得</w:t>
      </w:r>
      <w:r>
        <w:rPr>
          <w:rFonts w:hint="eastAsia" w:ascii="宋体" w:hAnsi="宋体" w:cs="宋体"/>
          <w:szCs w:val="21"/>
          <w:lang w:val="zh-CN"/>
        </w:rPr>
        <w:t xml:space="preserve">1</w:t>
      </w:r>
      <w:r>
        <w:rPr>
          <w:rFonts w:hint="eastAsia" w:ascii="宋体" w:hAnsi="宋体" w:cs="宋体"/>
          <w:szCs w:val="21"/>
          <w:lang w:val="zh-CN"/>
        </w:rPr>
        <w:t xml:space="preserve">分；具有中级（四级）及以上筑物消防员证书或消防设施操作员证的得</w:t>
      </w:r>
      <w:r>
        <w:rPr>
          <w:rFonts w:hint="eastAsia" w:ascii="宋体" w:hAnsi="宋体" w:cs="宋体"/>
          <w:szCs w:val="21"/>
          <w:lang w:val="zh-CN"/>
        </w:rPr>
        <w:t xml:space="preserve">1</w:t>
      </w:r>
      <w:r>
        <w:rPr>
          <w:rFonts w:hint="eastAsia" w:ascii="宋体" w:hAnsi="宋体" w:cs="宋体"/>
          <w:szCs w:val="21"/>
          <w:lang w:val="zh-CN"/>
        </w:rPr>
        <w:t xml:space="preserve">分；最高得</w:t>
      </w:r>
      <w:r>
        <w:rPr>
          <w:rFonts w:hint="eastAsia" w:ascii="宋体" w:hAnsi="宋体" w:cs="宋体"/>
          <w:szCs w:val="21"/>
          <w:lang w:val="zh-CN"/>
        </w:rPr>
        <w:t xml:space="preserve">3</w:t>
      </w:r>
      <w:r>
        <w:rPr>
          <w:rFonts w:hint="eastAsia" w:ascii="宋体" w:hAnsi="宋体" w:cs="宋体"/>
          <w:szCs w:val="21"/>
          <w:lang w:val="zh-CN"/>
        </w:rPr>
        <w:t xml:space="preserve">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本项目所配备的消控队员每有一个具有应急管理部颁发的四级（中级）建（构）筑物消防员证书或消防设施操作员证的得</w:t>
      </w:r>
      <w:r>
        <w:rPr>
          <w:rFonts w:hint="eastAsia" w:ascii="宋体" w:hAnsi="宋体" w:cs="宋体"/>
          <w:szCs w:val="21"/>
          <w:lang w:val="zh-CN"/>
        </w:rPr>
        <w:t xml:space="preserve">1</w:t>
      </w:r>
      <w:r>
        <w:rPr>
          <w:rFonts w:hint="eastAsia" w:ascii="宋体" w:hAnsi="宋体" w:cs="宋体"/>
          <w:szCs w:val="21"/>
          <w:lang w:val="zh-CN"/>
        </w:rPr>
        <w:t xml:space="preserve">分，最高得</w:t>
      </w:r>
      <w:r>
        <w:rPr>
          <w:rFonts w:hint="eastAsia" w:ascii="宋体" w:hAnsi="宋体" w:cs="宋体"/>
          <w:szCs w:val="21"/>
          <w:lang w:val="zh-CN"/>
        </w:rPr>
        <w:t xml:space="preserve">3</w:t>
      </w:r>
      <w:r>
        <w:rPr>
          <w:rFonts w:hint="eastAsia" w:ascii="宋体" w:hAnsi="宋体" w:cs="宋体"/>
          <w:szCs w:val="21"/>
          <w:lang w:val="zh-CN"/>
        </w:rPr>
        <w:t xml:space="preserve">分。</w:t>
      </w:r>
      <w:r/>
    </w:p>
    <w:p>
      <w:pPr>
        <w:spacing w:line="360" w:lineRule="auto"/>
        <w:rPr>
          <w:rFonts w:ascii="宋体" w:hAnsi="宋体" w:cs="仿宋"/>
          <w:b/>
          <w:bCs/>
          <w:szCs w:val="21"/>
          <w:u w:val="single"/>
        </w:rPr>
      </w:pPr>
      <w:r>
        <w:rPr>
          <w:rFonts w:hint="eastAsia" w:ascii="宋体" w:hAnsi="宋体" w:cs="仿宋"/>
          <w:b/>
          <w:bCs/>
          <w:szCs w:val="21"/>
          <w:u w:val="single"/>
        </w:rPr>
        <w:t xml:space="preserve">注：以上</w:t>
      </w:r>
      <w:r>
        <w:rPr>
          <w:rFonts w:hint="eastAsia" w:ascii="宋体" w:hAnsi="宋体" w:cs="仿宋"/>
          <w:b/>
          <w:bCs/>
          <w:szCs w:val="21"/>
          <w:u w:val="single"/>
        </w:rPr>
        <w:t xml:space="preserve">1-3</w:t>
      </w:r>
      <w:r>
        <w:rPr>
          <w:rFonts w:hint="eastAsia" w:ascii="宋体" w:hAnsi="宋体" w:cs="仿宋"/>
          <w:b/>
          <w:bCs/>
          <w:szCs w:val="21"/>
          <w:u w:val="single"/>
        </w:rPr>
        <w:t xml:space="preserve">项需提供相关人员证书扫描件及最近一期缴纳的社保证明，不提供或提供不清晰不得分。</w:t>
      </w:r>
      <w:r/>
    </w:p>
    <w:p>
      <w:pPr>
        <w:pStyle w:val="738"/>
        <w:numPr>
          <w:ilvl w:val="0"/>
          <w:numId w:val="2"/>
        </w:numPr>
        <w:ind w:left="571" w:hanging="571"/>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公司综</w:t>
      </w:r>
      <w:r>
        <w:rPr>
          <w:rFonts w:hint="eastAsia" w:ascii="宋体" w:hAnsi="宋体" w:eastAsia="宋体" w:cs="宋体"/>
          <w:b/>
          <w:bCs/>
          <w:sz w:val="21"/>
          <w:szCs w:val="21"/>
        </w:rPr>
        <w:t xml:space="preserve">合实力：</w:t>
      </w:r>
      <w:r>
        <w:rPr>
          <w:rFonts w:hint="eastAsia" w:ascii="宋体" w:hAnsi="宋体" w:eastAsia="宋体" w:cs="宋体"/>
          <w:b/>
          <w:bCs/>
          <w:sz w:val="21"/>
          <w:szCs w:val="21"/>
        </w:rPr>
        <w:t xml:space="preserve">17</w:t>
      </w:r>
      <w:r>
        <w:rPr>
          <w:rFonts w:hint="eastAsia" w:ascii="宋体" w:hAnsi="宋体" w:eastAsia="宋体" w:cs="宋体"/>
          <w:b/>
          <w:bCs/>
          <w:sz w:val="21"/>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、投标单位具备有效期内的质量管理体系认证证书、职业安全健康体系认证证书、信息安全管理体系认证证书、保安服务认证证书的，每提供一个得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8</w:t>
      </w:r>
      <w:r>
        <w:rPr>
          <w:rFonts w:hint="eastAsia" w:ascii="宋体" w:hAnsi="宋体" w:cs="宋体"/>
          <w:szCs w:val="21"/>
        </w:rPr>
        <w:t xml:space="preserve">分。</w:t>
      </w:r>
      <w:r/>
    </w:p>
    <w:p>
      <w:pPr>
        <w:spacing w:line="360" w:lineRule="auto"/>
        <w:rPr>
          <w:rFonts w:ascii="宋体" w:hAnsi="宋体" w:cs="仿宋"/>
          <w:b/>
          <w:bCs/>
          <w:szCs w:val="21"/>
          <w:u w:val="single"/>
        </w:rPr>
      </w:pPr>
      <w:r>
        <w:rPr>
          <w:rFonts w:hint="eastAsia" w:ascii="宋体" w:hAnsi="宋体" w:cs="仿宋"/>
          <w:b/>
          <w:bCs/>
          <w:szCs w:val="21"/>
          <w:u w:val="single"/>
        </w:rPr>
        <w:t xml:space="preserve">注：需提供以上证书扫描件及提供国家认证认可监督管理委员会</w:t>
      </w:r>
      <w:r>
        <w:rPr>
          <w:rFonts w:hint="eastAsia" w:ascii="宋体" w:hAnsi="宋体" w:cs="仿宋"/>
          <w:b/>
          <w:bCs/>
          <w:szCs w:val="21"/>
          <w:u w:val="single"/>
        </w:rPr>
        <w:t xml:space="preserve">-</w:t>
      </w:r>
      <w:r>
        <w:rPr>
          <w:rFonts w:hint="eastAsia" w:ascii="宋体" w:hAnsi="宋体" w:cs="仿宋"/>
          <w:b/>
          <w:bCs/>
          <w:szCs w:val="21"/>
          <w:u w:val="single"/>
        </w:rPr>
        <w:t xml:space="preserve">全国认证认可信息公共服务平台网站查询证书截图并加盖公章，不提供或提供不清晰不得分。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投标单位自</w:t>
      </w:r>
      <w:r>
        <w:rPr>
          <w:rFonts w:hint="eastAsia" w:ascii="宋体" w:hAnsi="宋体" w:cs="宋体"/>
          <w:szCs w:val="21"/>
          <w:lang w:val="zh-CN"/>
        </w:rPr>
        <w:t xml:space="preserve">2022</w:t>
      </w:r>
      <w:r>
        <w:rPr>
          <w:rFonts w:hint="eastAsia" w:ascii="宋体" w:hAnsi="宋体" w:cs="宋体"/>
          <w:szCs w:val="21"/>
          <w:lang w:val="zh-CN"/>
        </w:rPr>
        <w:t xml:space="preserve">年</w:t>
      </w:r>
      <w:r>
        <w:rPr>
          <w:rFonts w:hint="eastAsia" w:ascii="宋体" w:hAnsi="宋体" w:cs="宋体"/>
          <w:szCs w:val="21"/>
          <w:lang w:val="zh-CN"/>
        </w:rPr>
        <w:t xml:space="preserve">1</w:t>
      </w:r>
      <w:r>
        <w:rPr>
          <w:rFonts w:hint="eastAsia" w:ascii="宋体" w:hAnsi="宋体" w:cs="宋体"/>
          <w:szCs w:val="21"/>
          <w:lang w:val="zh-CN"/>
        </w:rPr>
        <w:t xml:space="preserve">月以来获得过政府主管部门颁发的荣誉证书或证明，有一份得</w:t>
      </w:r>
      <w:r>
        <w:rPr>
          <w:rFonts w:hint="eastAsia" w:ascii="宋体" w:hAnsi="宋体" w:cs="宋体"/>
          <w:szCs w:val="21"/>
          <w:lang w:val="zh-CN"/>
        </w:rPr>
        <w:t xml:space="preserve">1</w:t>
      </w:r>
      <w:r>
        <w:rPr>
          <w:rFonts w:hint="eastAsia" w:ascii="宋体" w:hAnsi="宋体" w:cs="宋体"/>
          <w:szCs w:val="21"/>
          <w:lang w:val="zh-CN"/>
        </w:rPr>
        <w:t xml:space="preserve">分，最高得</w:t>
      </w:r>
      <w:r>
        <w:rPr>
          <w:rFonts w:hint="eastAsia" w:ascii="宋体" w:hAnsi="宋体" w:cs="宋体"/>
          <w:szCs w:val="21"/>
          <w:lang w:val="zh-CN"/>
        </w:rPr>
        <w:t xml:space="preserve">3</w:t>
      </w:r>
      <w:r>
        <w:rPr>
          <w:rFonts w:hint="eastAsia" w:ascii="宋体" w:hAnsi="宋体" w:cs="宋体"/>
          <w:szCs w:val="21"/>
          <w:lang w:val="zh-CN"/>
        </w:rPr>
        <w:t xml:space="preserve">分。</w:t>
      </w:r>
      <w:r/>
    </w:p>
    <w:p>
      <w:pPr>
        <w:pStyle w:val="781"/>
        <w:ind w:firstLine="0"/>
        <w:rPr>
          <w:rFonts w:ascii="宋体" w:hAnsi="宋体" w:cs="仿宋"/>
          <w:b/>
          <w:bCs/>
          <w:sz w:val="21"/>
          <w:szCs w:val="21"/>
          <w:u w:val="single"/>
        </w:rPr>
      </w:pPr>
      <w:r>
        <w:rPr>
          <w:rFonts w:hint="eastAsia" w:ascii="宋体" w:hAnsi="宋体" w:cs="仿宋"/>
          <w:b/>
          <w:bCs/>
          <w:sz w:val="21"/>
          <w:szCs w:val="21"/>
          <w:u w:val="single"/>
        </w:rPr>
        <w:t xml:space="preserve">注：需提供相关荣誉证书扫描件并加盖投标人公章，不提供或提供不清晰不得分。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、自</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日起至今（以合同签订之日起）投标单位具有类似项目业绩的有一个得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仿宋"/>
          <w:b/>
          <w:bCs/>
          <w:szCs w:val="21"/>
          <w:u w:val="single"/>
        </w:rPr>
      </w:pPr>
      <w:r>
        <w:rPr>
          <w:rFonts w:hint="eastAsia" w:ascii="宋体" w:hAnsi="宋体" w:cs="仿宋"/>
          <w:b/>
          <w:bCs/>
          <w:szCs w:val="21"/>
          <w:u w:val="single"/>
        </w:rPr>
        <w:t xml:space="preserve">注：需提供合同扫描件及任意一期发票并加盖公章，不提供或提供不清晰不得分。</w:t>
      </w:r>
      <w:r/>
    </w:p>
    <w:p>
      <w:pPr>
        <w:pStyle w:val="935"/>
        <w:ind w:firstLine="0"/>
        <w:jc w:val="right"/>
        <w:spacing w:line="360" w:lineRule="auto"/>
        <w:rPr>
          <w:rFonts w:ascii="宋体" w:hAnsi="宋体" w:cs="宋体"/>
          <w:b/>
          <w:bCs/>
          <w:szCs w:val="21"/>
          <w:lang w:val="en-US"/>
        </w:rPr>
      </w:pPr>
      <w:r>
        <w:rPr>
          <w:rFonts w:hint="eastAsia" w:ascii="宋体" w:hAnsi="宋体" w:cs="宋体"/>
          <w:b/>
          <w:bCs/>
          <w:szCs w:val="21"/>
          <w:lang w:val="en-US"/>
        </w:rPr>
        <w:t xml:space="preserve">（全文完）</w:t>
      </w:r>
      <w:r/>
    </w:p>
    <w:sectPr>
      <w:headerReference w:type="default" r:id="rId10"/>
      <w:headerReference w:type="first" r:id="rId11"/>
      <w:footnotePr/>
      <w:endnotePr/>
      <w:type w:val="nextPage"/>
      <w:pgSz w:w="11906" w:h="16838" w:orient="portrait"/>
      <w:pgMar w:top="1440" w:right="1506" w:bottom="1440" w:left="1800"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仿宋_GB2312">
    <w:panose1 w:val="02010609060101010101"/>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left"/>
      <w:tabs>
        <w:tab w:val="center" w:pos="4395" w:leader="none"/>
        <w:tab w:val="right" w:pos="9072" w:leader="none"/>
      </w:tabs>
      <w:pBdr>
        <w:bottom w:val="single" w:color="000000"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both"/>
      <w:tabs>
        <w:tab w:val="center" w:pos="4535" w:leader="none"/>
        <w:tab w:val="right" w:pos="9071" w:leader="none"/>
      </w:tabs>
      <w:rPr>
        <w:rFonts w:ascii="宋体" w:hAnsi="宋体"/>
      </w:rPr>
      <w:pBdr>
        <w:bottom w:val="single" w:color="000000" w:sz="4" w:space="1"/>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50"/>
      <w:isLgl w:val="false"/>
      <w:suff w:val="tab"/>
      <w:lvlText w:val="%1、"/>
      <w:lvlJc w:val="left"/>
      <w:pPr>
        <w:ind w:left="600" w:hanging="420"/>
        <w:tabs>
          <w:tab w:val="left" w:pos="60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3 Char"/>
    <w:basedOn w:val="730"/>
    <w:link w:val="723"/>
    <w:uiPriority w:val="9"/>
    <w:rPr>
      <w:rFonts w:ascii="Arial" w:hAnsi="Arial" w:eastAsia="Arial" w:cs="Arial"/>
      <w:sz w:val="30"/>
      <w:szCs w:val="30"/>
    </w:rPr>
  </w:style>
  <w:style w:type="character" w:styleId="689">
    <w:name w:val="Heading 4 Char"/>
    <w:basedOn w:val="730"/>
    <w:link w:val="724"/>
    <w:uiPriority w:val="9"/>
    <w:rPr>
      <w:rFonts w:ascii="Arial" w:hAnsi="Arial" w:eastAsia="Arial" w:cs="Arial"/>
      <w:b/>
      <w:bCs/>
      <w:sz w:val="26"/>
      <w:szCs w:val="26"/>
    </w:rPr>
  </w:style>
  <w:style w:type="character" w:styleId="690">
    <w:name w:val="Heading 5 Char"/>
    <w:basedOn w:val="730"/>
    <w:link w:val="725"/>
    <w:uiPriority w:val="9"/>
    <w:rPr>
      <w:rFonts w:ascii="Arial" w:hAnsi="Arial" w:eastAsia="Arial" w:cs="Arial"/>
      <w:b/>
      <w:bCs/>
      <w:sz w:val="24"/>
      <w:szCs w:val="24"/>
    </w:rPr>
  </w:style>
  <w:style w:type="character" w:styleId="691">
    <w:name w:val="Heading 6 Char"/>
    <w:basedOn w:val="730"/>
    <w:link w:val="726"/>
    <w:uiPriority w:val="9"/>
    <w:rPr>
      <w:rFonts w:ascii="Arial" w:hAnsi="Arial" w:eastAsia="Arial" w:cs="Arial"/>
      <w:b/>
      <w:bCs/>
      <w:sz w:val="22"/>
      <w:szCs w:val="22"/>
    </w:rPr>
  </w:style>
  <w:style w:type="character" w:styleId="692">
    <w:name w:val="Heading 7 Char"/>
    <w:basedOn w:val="730"/>
    <w:link w:val="727"/>
    <w:uiPriority w:val="9"/>
    <w:rPr>
      <w:rFonts w:ascii="Arial" w:hAnsi="Arial" w:eastAsia="Arial" w:cs="Arial"/>
      <w:b/>
      <w:bCs/>
      <w:i/>
      <w:iCs/>
      <w:sz w:val="22"/>
      <w:szCs w:val="22"/>
    </w:rPr>
  </w:style>
  <w:style w:type="character" w:styleId="693">
    <w:name w:val="Heading 8 Char"/>
    <w:basedOn w:val="730"/>
    <w:link w:val="728"/>
    <w:uiPriority w:val="9"/>
    <w:rPr>
      <w:rFonts w:ascii="Arial" w:hAnsi="Arial" w:eastAsia="Arial" w:cs="Arial"/>
      <w:i/>
      <w:iCs/>
      <w:sz w:val="22"/>
      <w:szCs w:val="22"/>
    </w:rPr>
  </w:style>
  <w:style w:type="character" w:styleId="694">
    <w:name w:val="Heading 9 Char"/>
    <w:basedOn w:val="730"/>
    <w:link w:val="729"/>
    <w:uiPriority w:val="9"/>
    <w:rPr>
      <w:rFonts w:ascii="Arial" w:hAnsi="Arial" w:eastAsia="Arial" w:cs="Arial"/>
      <w:i/>
      <w:iCs/>
      <w:sz w:val="21"/>
      <w:szCs w:val="21"/>
    </w:rPr>
  </w:style>
  <w:style w:type="character" w:styleId="695">
    <w:name w:val="Subtitle Char"/>
    <w:basedOn w:val="730"/>
    <w:link w:val="753"/>
    <w:uiPriority w:val="11"/>
    <w:rPr>
      <w:sz w:val="24"/>
      <w:szCs w:val="24"/>
    </w:rPr>
  </w:style>
  <w:style w:type="character" w:styleId="696">
    <w:name w:val="Quote Char"/>
    <w:link w:val="784"/>
    <w:uiPriority w:val="29"/>
    <w:rPr>
      <w:i/>
    </w:rPr>
  </w:style>
  <w:style w:type="character" w:styleId="697">
    <w:name w:val="Intense Quote Char"/>
    <w:link w:val="786"/>
    <w:uiPriority w:val="30"/>
    <w:rPr>
      <w:i/>
    </w:rPr>
  </w:style>
  <w:style w:type="table" w:styleId="698">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7">
    <w:name w:val="Footnote Text Char"/>
    <w:link w:val="754"/>
    <w:uiPriority w:val="99"/>
    <w:rPr>
      <w:sz w:val="18"/>
    </w:rPr>
  </w:style>
  <w:style w:type="character" w:styleId="718">
    <w:name w:val="Endnote Text Char"/>
    <w:link w:val="746"/>
    <w:uiPriority w:val="99"/>
    <w:rPr>
      <w:sz w:val="20"/>
    </w:rPr>
  </w:style>
  <w:style w:type="paragraph" w:styleId="719">
    <w:name w:val="TOC Heading"/>
    <w:uiPriority w:val="39"/>
    <w:unhideWhenUsed/>
  </w:style>
  <w:style w:type="paragraph" w:styleId="720" w:default="1">
    <w:name w:val="Normal"/>
    <w:next w:val="733"/>
    <w:qFormat/>
    <w:pPr>
      <w:jc w:val="both"/>
      <w:widowControl w:val="off"/>
    </w:pPr>
    <w:rPr>
      <w:sz w:val="21"/>
      <w:szCs w:val="22"/>
    </w:rPr>
  </w:style>
  <w:style w:type="paragraph" w:styleId="721">
    <w:name w:val="Heading 1"/>
    <w:basedOn w:val="720"/>
    <w:next w:val="720"/>
    <w:link w:val="920"/>
    <w:uiPriority w:val="9"/>
    <w:qFormat/>
    <w:pPr>
      <w:keepLines/>
      <w:keepNext/>
      <w:spacing w:before="340" w:after="330" w:line="578" w:lineRule="auto"/>
      <w:outlineLvl w:val="0"/>
    </w:pPr>
    <w:rPr>
      <w:b/>
      <w:bCs/>
      <w:sz w:val="44"/>
      <w:szCs w:val="44"/>
    </w:rPr>
  </w:style>
  <w:style w:type="paragraph" w:styleId="722">
    <w:name w:val="Heading 2"/>
    <w:basedOn w:val="720"/>
    <w:next w:val="720"/>
    <w:link w:val="921"/>
    <w:uiPriority w:val="9"/>
    <w:qFormat/>
    <w:pPr>
      <w:keepLines/>
      <w:keepNext/>
      <w:spacing w:before="260" w:after="260" w:line="416" w:lineRule="auto"/>
      <w:outlineLvl w:val="1"/>
    </w:pPr>
    <w:rPr>
      <w:rFonts w:ascii="Cambria" w:hAnsi="Cambria"/>
      <w:b/>
      <w:bCs/>
      <w:sz w:val="32"/>
      <w:szCs w:val="32"/>
    </w:rPr>
  </w:style>
  <w:style w:type="paragraph" w:styleId="723">
    <w:name w:val="Heading 3"/>
    <w:basedOn w:val="720"/>
    <w:next w:val="720"/>
    <w:link w:val="773"/>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74"/>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75"/>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76"/>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link w:val="777"/>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link w:val="778"/>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link w:val="779"/>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Body Text"/>
    <w:basedOn w:val="720"/>
    <w:link w:val="919"/>
    <w:uiPriority w:val="99"/>
    <w:unhideWhenUsed/>
    <w:qFormat/>
    <w:pPr>
      <w:spacing w:after="120"/>
    </w:pPr>
  </w:style>
  <w:style w:type="paragraph" w:styleId="734">
    <w:name w:val="toc 7"/>
    <w:basedOn w:val="720"/>
    <w:next w:val="720"/>
    <w:uiPriority w:val="39"/>
    <w:unhideWhenUsed/>
    <w:pPr>
      <w:ind w:left="1701"/>
      <w:spacing w:after="57"/>
    </w:pPr>
  </w:style>
  <w:style w:type="paragraph" w:styleId="735">
    <w:name w:val="Normal Indent"/>
    <w:basedOn w:val="720"/>
    <w:next w:val="720"/>
    <w:qFormat/>
    <w:pPr>
      <w:ind w:firstLine="420"/>
      <w:jc w:val="left"/>
    </w:pPr>
    <w:rPr>
      <w:rFonts w:eastAsia="楷体_GB2312"/>
      <w:sz w:val="24"/>
      <w:szCs w:val="20"/>
    </w:rPr>
  </w:style>
  <w:style w:type="paragraph" w:styleId="736">
    <w:name w:val="Caption"/>
    <w:basedOn w:val="720"/>
    <w:next w:val="720"/>
    <w:uiPriority w:val="35"/>
    <w:semiHidden/>
    <w:unhideWhenUsed/>
    <w:qFormat/>
    <w:pPr>
      <w:spacing w:line="276" w:lineRule="auto"/>
    </w:pPr>
    <w:rPr>
      <w:b/>
      <w:bCs/>
      <w:color w:val="4f81bd"/>
      <w:sz w:val="18"/>
      <w:szCs w:val="18"/>
    </w:rPr>
  </w:style>
  <w:style w:type="paragraph" w:styleId="737">
    <w:name w:val="annotation text"/>
    <w:basedOn w:val="720"/>
    <w:link w:val="922"/>
    <w:uiPriority w:val="99"/>
    <w:unhideWhenUsed/>
    <w:qFormat/>
    <w:pPr>
      <w:jc w:val="left"/>
    </w:pPr>
  </w:style>
  <w:style w:type="paragraph" w:styleId="738">
    <w:name w:val="Body Text Indent"/>
    <w:basedOn w:val="720"/>
    <w:next w:val="720"/>
    <w:qFormat/>
    <w:pPr>
      <w:ind w:left="570"/>
      <w:spacing w:line="520" w:lineRule="exact"/>
    </w:pPr>
    <w:rPr>
      <w:rFonts w:ascii="方正仿宋简体" w:hAnsi="创艺简仿宋" w:eastAsia="方正仿宋简体"/>
      <w:sz w:val="24"/>
    </w:rPr>
  </w:style>
  <w:style w:type="paragraph" w:styleId="739">
    <w:name w:val="Block Text"/>
    <w:basedOn w:val="720"/>
    <w:qFormat/>
    <w:pPr>
      <w:ind w:left="630" w:right="-609" w:firstLine="420"/>
      <w:spacing w:line="360" w:lineRule="auto"/>
    </w:pPr>
    <w:rPr>
      <w:rFonts w:hint="eastAsia" w:ascii="仿宋_GB2312" w:eastAsia="仿宋_GB2312"/>
      <w:szCs w:val="20"/>
    </w:rPr>
  </w:style>
  <w:style w:type="paragraph" w:styleId="740">
    <w:name w:val="toc 5"/>
    <w:basedOn w:val="720"/>
    <w:next w:val="720"/>
    <w:uiPriority w:val="39"/>
    <w:unhideWhenUsed/>
    <w:pPr>
      <w:ind w:left="1134"/>
      <w:spacing w:after="57"/>
    </w:pPr>
  </w:style>
  <w:style w:type="paragraph" w:styleId="741">
    <w:name w:val="toc 3"/>
    <w:basedOn w:val="720"/>
    <w:next w:val="720"/>
    <w:uiPriority w:val="39"/>
    <w:unhideWhenUsed/>
    <w:pPr>
      <w:ind w:left="567"/>
      <w:spacing w:after="57"/>
    </w:pPr>
  </w:style>
  <w:style w:type="paragraph" w:styleId="742">
    <w:name w:val="Plain Text"/>
    <w:qFormat/>
    <w:pPr>
      <w:jc w:val="both"/>
      <w:widowControl w:val="off"/>
    </w:pPr>
    <w:rPr>
      <w:rFonts w:hint="eastAsia" w:ascii="宋体" w:hAnsi="Courier New" w:eastAsia="楷体_GB2312"/>
      <w:sz w:val="28"/>
    </w:rPr>
  </w:style>
  <w:style w:type="paragraph" w:styleId="743">
    <w:name w:val="toc 8"/>
    <w:basedOn w:val="720"/>
    <w:next w:val="720"/>
    <w:uiPriority w:val="39"/>
    <w:unhideWhenUsed/>
    <w:qFormat/>
    <w:pPr>
      <w:ind w:left="1984"/>
      <w:spacing w:after="57"/>
    </w:pPr>
  </w:style>
  <w:style w:type="paragraph" w:styleId="744">
    <w:name w:val="Date"/>
    <w:basedOn w:val="721"/>
    <w:next w:val="720"/>
    <w:qFormat/>
    <w:pPr>
      <w:ind w:left="100"/>
    </w:pPr>
  </w:style>
  <w:style w:type="paragraph" w:styleId="745">
    <w:name w:val="Body Text Indent 2"/>
    <w:basedOn w:val="720"/>
    <w:qFormat/>
    <w:pPr>
      <w:ind w:left="1" w:firstLine="480"/>
      <w:spacing w:line="400" w:lineRule="exact"/>
      <w:tabs>
        <w:tab w:val="left" w:pos="360" w:leader="none"/>
      </w:tabs>
    </w:pPr>
    <w:rPr>
      <w:sz w:val="24"/>
    </w:rPr>
  </w:style>
  <w:style w:type="paragraph" w:styleId="746">
    <w:name w:val="endnote text"/>
    <w:basedOn w:val="720"/>
    <w:link w:val="917"/>
    <w:uiPriority w:val="99"/>
    <w:semiHidden/>
    <w:unhideWhenUsed/>
    <w:rPr>
      <w:sz w:val="20"/>
    </w:rPr>
  </w:style>
  <w:style w:type="paragraph" w:styleId="747">
    <w:name w:val="Balloon Text"/>
    <w:basedOn w:val="720"/>
    <w:link w:val="923"/>
    <w:uiPriority w:val="99"/>
    <w:unhideWhenUsed/>
    <w:qFormat/>
    <w:rPr>
      <w:sz w:val="18"/>
      <w:szCs w:val="18"/>
    </w:rPr>
  </w:style>
  <w:style w:type="paragraph" w:styleId="748">
    <w:name w:val="Footer"/>
    <w:basedOn w:val="720"/>
    <w:link w:val="924"/>
    <w:uiPriority w:val="99"/>
    <w:unhideWhenUsed/>
    <w:qFormat/>
    <w:pPr>
      <w:jc w:val="left"/>
      <w:tabs>
        <w:tab w:val="center" w:pos="4153" w:leader="none"/>
        <w:tab w:val="right" w:pos="8306" w:leader="none"/>
      </w:tabs>
    </w:pPr>
    <w:rPr>
      <w:sz w:val="18"/>
      <w:szCs w:val="18"/>
    </w:rPr>
  </w:style>
  <w:style w:type="paragraph" w:styleId="749">
    <w:name w:val="envelope return"/>
    <w:basedOn w:val="720"/>
    <w:uiPriority w:val="99"/>
    <w:unhideWhenUsed/>
    <w:qFormat/>
    <w:rPr>
      <w:rFonts w:ascii="Arial" w:hAnsi="Arial"/>
    </w:rPr>
  </w:style>
  <w:style w:type="paragraph" w:styleId="750">
    <w:name w:val="Header"/>
    <w:basedOn w:val="720"/>
    <w:link w:val="92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1">
    <w:name w:val="toc 1"/>
    <w:basedOn w:val="720"/>
    <w:next w:val="720"/>
    <w:uiPriority w:val="39"/>
    <w:unhideWhenUsed/>
    <w:pPr>
      <w:spacing w:after="57"/>
    </w:pPr>
  </w:style>
  <w:style w:type="paragraph" w:styleId="752">
    <w:name w:val="toc 4"/>
    <w:basedOn w:val="720"/>
    <w:next w:val="720"/>
    <w:uiPriority w:val="39"/>
    <w:unhideWhenUsed/>
    <w:qFormat/>
    <w:pPr>
      <w:ind w:left="850"/>
      <w:spacing w:after="57"/>
    </w:pPr>
  </w:style>
  <w:style w:type="paragraph" w:styleId="753">
    <w:name w:val="Subtitle"/>
    <w:basedOn w:val="720"/>
    <w:next w:val="720"/>
    <w:link w:val="783"/>
    <w:uiPriority w:val="11"/>
    <w:qFormat/>
    <w:pPr>
      <w:spacing w:before="200" w:after="200"/>
    </w:pPr>
    <w:rPr>
      <w:sz w:val="24"/>
      <w:szCs w:val="24"/>
    </w:rPr>
  </w:style>
  <w:style w:type="paragraph" w:styleId="754">
    <w:name w:val="footnote text"/>
    <w:basedOn w:val="720"/>
    <w:link w:val="916"/>
    <w:uiPriority w:val="99"/>
    <w:semiHidden/>
    <w:unhideWhenUsed/>
    <w:pPr>
      <w:spacing w:after="40"/>
    </w:pPr>
    <w:rPr>
      <w:sz w:val="18"/>
    </w:rPr>
  </w:style>
  <w:style w:type="paragraph" w:styleId="755">
    <w:name w:val="toc 6"/>
    <w:basedOn w:val="720"/>
    <w:next w:val="720"/>
    <w:uiPriority w:val="39"/>
    <w:unhideWhenUsed/>
    <w:pPr>
      <w:ind w:left="1417"/>
      <w:spacing w:after="57"/>
    </w:pPr>
  </w:style>
  <w:style w:type="paragraph" w:styleId="756">
    <w:name w:val="Body Text Indent 3"/>
    <w:basedOn w:val="720"/>
    <w:link w:val="927"/>
    <w:qFormat/>
    <w:pPr>
      <w:ind w:firstLine="617"/>
      <w:spacing w:line="360" w:lineRule="auto"/>
    </w:pPr>
    <w:rPr>
      <w:sz w:val="24"/>
      <w:szCs w:val="24"/>
    </w:rPr>
  </w:style>
  <w:style w:type="paragraph" w:styleId="757">
    <w:name w:val="index 7"/>
    <w:basedOn w:val="720"/>
    <w:next w:val="720"/>
    <w:qFormat/>
    <w:pPr>
      <w:ind w:left="2520"/>
    </w:pPr>
    <w:rPr>
      <w:sz w:val="26"/>
      <w:szCs w:val="20"/>
    </w:rPr>
  </w:style>
  <w:style w:type="paragraph" w:styleId="758">
    <w:name w:val="table of figures"/>
    <w:basedOn w:val="720"/>
    <w:next w:val="720"/>
    <w:uiPriority w:val="99"/>
    <w:unhideWhenUsed/>
    <w:qFormat/>
  </w:style>
  <w:style w:type="paragraph" w:styleId="759">
    <w:name w:val="toc 2"/>
    <w:basedOn w:val="720"/>
    <w:next w:val="720"/>
    <w:uiPriority w:val="39"/>
    <w:unhideWhenUsed/>
    <w:qFormat/>
    <w:pPr>
      <w:ind w:left="283"/>
      <w:spacing w:after="57"/>
    </w:pPr>
  </w:style>
  <w:style w:type="paragraph" w:styleId="760">
    <w:name w:val="toc 9"/>
    <w:basedOn w:val="720"/>
    <w:next w:val="720"/>
    <w:uiPriority w:val="39"/>
    <w:unhideWhenUsed/>
    <w:qFormat/>
    <w:pPr>
      <w:ind w:left="2268"/>
      <w:spacing w:after="57"/>
    </w:pPr>
  </w:style>
  <w:style w:type="paragraph" w:styleId="761">
    <w:name w:val="Normal (Web)"/>
    <w:basedOn w:val="720"/>
    <w:next w:val="720"/>
    <w:qFormat/>
    <w:pPr>
      <w:spacing w:before="280" w:after="280"/>
    </w:pPr>
    <w:rPr>
      <w:sz w:val="24"/>
    </w:rPr>
  </w:style>
  <w:style w:type="paragraph" w:styleId="762">
    <w:name w:val="Title"/>
    <w:basedOn w:val="720"/>
    <w:next w:val="720"/>
    <w:link w:val="928"/>
    <w:uiPriority w:val="10"/>
    <w:qFormat/>
    <w:pPr>
      <w:jc w:val="center"/>
      <w:spacing w:before="240" w:after="60"/>
      <w:outlineLvl w:val="0"/>
    </w:pPr>
    <w:rPr>
      <w:rFonts w:ascii="Cambria" w:hAnsi="Cambria"/>
      <w:b/>
      <w:bCs/>
      <w:sz w:val="32"/>
      <w:szCs w:val="32"/>
    </w:rPr>
  </w:style>
  <w:style w:type="paragraph" w:styleId="763">
    <w:name w:val="annotation subject"/>
    <w:basedOn w:val="737"/>
    <w:next w:val="737"/>
    <w:link w:val="929"/>
    <w:uiPriority w:val="99"/>
    <w:unhideWhenUsed/>
    <w:qFormat/>
    <w:rPr>
      <w:b/>
      <w:bCs/>
    </w:rPr>
  </w:style>
  <w:style w:type="table" w:styleId="764">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uiPriority w:val="99"/>
    <w:semiHidden/>
    <w:unhideWhenUsed/>
    <w:qFormat/>
    <w:rPr>
      <w:vertAlign w:val="superscript"/>
    </w:rPr>
  </w:style>
  <w:style w:type="character" w:styleId="766">
    <w:name w:val="page number"/>
    <w:uiPriority w:val="99"/>
    <w:unhideWhenUsed/>
    <w:qFormat/>
  </w:style>
  <w:style w:type="character" w:styleId="767">
    <w:name w:val="Emphasis"/>
    <w:uiPriority w:val="20"/>
    <w:qFormat/>
  </w:style>
  <w:style w:type="character" w:styleId="768">
    <w:name w:val="Hyperlink"/>
    <w:uiPriority w:val="99"/>
    <w:unhideWhenUsed/>
    <w:qFormat/>
    <w:rPr>
      <w:color w:val="333333"/>
      <w:u w:val="none"/>
    </w:rPr>
  </w:style>
  <w:style w:type="character" w:styleId="769">
    <w:name w:val="annotation reference"/>
    <w:uiPriority w:val="99"/>
    <w:unhideWhenUsed/>
    <w:qFormat/>
    <w:rPr>
      <w:sz w:val="21"/>
      <w:szCs w:val="21"/>
    </w:rPr>
  </w:style>
  <w:style w:type="character" w:styleId="770">
    <w:name w:val="footnote reference"/>
    <w:uiPriority w:val="99"/>
    <w:unhideWhenUsed/>
    <w:qFormat/>
    <w:rPr>
      <w:vertAlign w:val="superscript"/>
    </w:rPr>
  </w:style>
  <w:style w:type="character" w:styleId="771" w:customStyle="1">
    <w:name w:val="Heading 1 Char"/>
    <w:uiPriority w:val="9"/>
    <w:qFormat/>
    <w:rPr>
      <w:rFonts w:ascii="Arial" w:hAnsi="Arial" w:eastAsia="Arial" w:cs="Arial"/>
      <w:sz w:val="40"/>
      <w:szCs w:val="40"/>
    </w:rPr>
  </w:style>
  <w:style w:type="character" w:styleId="772" w:customStyle="1">
    <w:name w:val="Heading 2 Char"/>
    <w:uiPriority w:val="9"/>
    <w:qFormat/>
    <w:rPr>
      <w:rFonts w:ascii="Arial" w:hAnsi="Arial" w:eastAsia="Arial" w:cs="Arial"/>
      <w:sz w:val="34"/>
    </w:rPr>
  </w:style>
  <w:style w:type="character" w:styleId="773" w:customStyle="1">
    <w:name w:val="标题 3 字符"/>
    <w:link w:val="723"/>
    <w:uiPriority w:val="9"/>
    <w:qFormat/>
    <w:rPr>
      <w:rFonts w:ascii="Arial" w:hAnsi="Arial" w:eastAsia="Arial" w:cs="Arial"/>
      <w:sz w:val="30"/>
      <w:szCs w:val="30"/>
    </w:rPr>
  </w:style>
  <w:style w:type="character" w:styleId="774" w:customStyle="1">
    <w:name w:val="标题 4 字符"/>
    <w:link w:val="724"/>
    <w:uiPriority w:val="9"/>
    <w:qFormat/>
    <w:rPr>
      <w:rFonts w:ascii="Arial" w:hAnsi="Arial" w:eastAsia="Arial" w:cs="Arial"/>
      <w:b/>
      <w:bCs/>
      <w:sz w:val="26"/>
      <w:szCs w:val="26"/>
    </w:rPr>
  </w:style>
  <w:style w:type="character" w:styleId="775" w:customStyle="1">
    <w:name w:val="标题 5 字符"/>
    <w:link w:val="725"/>
    <w:uiPriority w:val="9"/>
    <w:qFormat/>
    <w:rPr>
      <w:rFonts w:ascii="Arial" w:hAnsi="Arial" w:eastAsia="Arial" w:cs="Arial"/>
      <w:b/>
      <w:bCs/>
      <w:sz w:val="24"/>
      <w:szCs w:val="24"/>
    </w:rPr>
  </w:style>
  <w:style w:type="character" w:styleId="776" w:customStyle="1">
    <w:name w:val="标题 6 字符"/>
    <w:link w:val="726"/>
    <w:uiPriority w:val="9"/>
    <w:qFormat/>
    <w:rPr>
      <w:rFonts w:ascii="Arial" w:hAnsi="Arial" w:eastAsia="Arial" w:cs="Arial"/>
      <w:b/>
      <w:bCs/>
      <w:sz w:val="22"/>
      <w:szCs w:val="22"/>
    </w:rPr>
  </w:style>
  <w:style w:type="character" w:styleId="777" w:customStyle="1">
    <w:name w:val="标题 7 字符"/>
    <w:link w:val="727"/>
    <w:uiPriority w:val="9"/>
    <w:qFormat/>
    <w:rPr>
      <w:rFonts w:ascii="Arial" w:hAnsi="Arial" w:eastAsia="Arial" w:cs="Arial"/>
      <w:b/>
      <w:bCs/>
      <w:i/>
      <w:iCs/>
      <w:sz w:val="22"/>
      <w:szCs w:val="22"/>
    </w:rPr>
  </w:style>
  <w:style w:type="character" w:styleId="778" w:customStyle="1">
    <w:name w:val="标题 8 字符"/>
    <w:link w:val="728"/>
    <w:uiPriority w:val="9"/>
    <w:rPr>
      <w:rFonts w:ascii="Arial" w:hAnsi="Arial" w:eastAsia="Arial" w:cs="Arial"/>
      <w:i/>
      <w:iCs/>
      <w:sz w:val="22"/>
      <w:szCs w:val="22"/>
    </w:rPr>
  </w:style>
  <w:style w:type="character" w:styleId="779" w:customStyle="1">
    <w:name w:val="标题 9 字符"/>
    <w:link w:val="729"/>
    <w:uiPriority w:val="9"/>
    <w:qFormat/>
    <w:rPr>
      <w:rFonts w:ascii="Arial" w:hAnsi="Arial" w:eastAsia="Arial" w:cs="Arial"/>
      <w:i/>
      <w:iCs/>
      <w:sz w:val="21"/>
      <w:szCs w:val="21"/>
    </w:rPr>
  </w:style>
  <w:style w:type="paragraph" w:styleId="780">
    <w:name w:val="List Paragraph"/>
    <w:basedOn w:val="720"/>
    <w:uiPriority w:val="34"/>
    <w:qFormat/>
    <w:pPr>
      <w:ind w:firstLine="420"/>
    </w:pPr>
  </w:style>
  <w:style w:type="paragraph" w:styleId="781">
    <w:name w:val="No Spacing"/>
    <w:uiPriority w:val="1"/>
    <w:qFormat/>
    <w:pPr>
      <w:ind w:firstLine="200"/>
      <w:jc w:val="both"/>
      <w:spacing w:line="360" w:lineRule="auto"/>
      <w:widowControl w:val="off"/>
    </w:pPr>
    <w:rPr>
      <w:sz w:val="24"/>
      <w:szCs w:val="24"/>
    </w:rPr>
  </w:style>
  <w:style w:type="character" w:styleId="782" w:customStyle="1">
    <w:name w:val="Title Char"/>
    <w:uiPriority w:val="10"/>
    <w:qFormat/>
    <w:rPr>
      <w:sz w:val="48"/>
      <w:szCs w:val="48"/>
    </w:rPr>
  </w:style>
  <w:style w:type="character" w:styleId="783" w:customStyle="1">
    <w:name w:val="副标题 字符"/>
    <w:link w:val="753"/>
    <w:uiPriority w:val="11"/>
    <w:qFormat/>
    <w:rPr>
      <w:sz w:val="24"/>
      <w:szCs w:val="24"/>
    </w:rPr>
  </w:style>
  <w:style w:type="paragraph" w:styleId="784">
    <w:name w:val="Quote"/>
    <w:basedOn w:val="720"/>
    <w:next w:val="720"/>
    <w:link w:val="785"/>
    <w:uiPriority w:val="29"/>
    <w:qFormat/>
    <w:pPr>
      <w:ind w:left="720" w:right="720"/>
    </w:pPr>
    <w:rPr>
      <w:i/>
    </w:rPr>
  </w:style>
  <w:style w:type="character" w:styleId="785" w:customStyle="1">
    <w:name w:val="引用 字符"/>
    <w:link w:val="784"/>
    <w:uiPriority w:val="29"/>
    <w:rPr>
      <w:i/>
    </w:rPr>
  </w:style>
  <w:style w:type="paragraph" w:styleId="786">
    <w:name w:val="Intense Quote"/>
    <w:basedOn w:val="720"/>
    <w:next w:val="720"/>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uiPriority w:val="99"/>
    <w:qFormat/>
  </w:style>
  <w:style w:type="character" w:styleId="789" w:customStyle="1">
    <w:name w:val="Footer Char"/>
    <w:uiPriority w:val="99"/>
  </w:style>
  <w:style w:type="character" w:styleId="790" w:customStyle="1">
    <w:name w:val="Caption Char"/>
    <w:uiPriority w:val="99"/>
  </w:style>
  <w:style w:type="table" w:styleId="791"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4" w:customStyle="1">
    <w:name w:val="无格式表格 31"/>
    <w:uiPriority w:val="99"/>
    <w:qFormat/>
    <w:tblPr>
      <w:tblCellMar>
        <w:left w:w="0" w:type="dxa"/>
        <w:top w:w="0" w:type="dxa"/>
        <w:right w:w="0" w:type="dxa"/>
        <w:bottom w:w="0" w:type="dxa"/>
      </w:tblCellMar>
    </w:tblPr>
  </w:style>
  <w:style w:type="table" w:styleId="795" w:customStyle="1">
    <w:name w:val="无格式表格 41"/>
    <w:uiPriority w:val="99"/>
    <w:qFormat/>
    <w:tblPr>
      <w:tblCellMar>
        <w:left w:w="0" w:type="dxa"/>
        <w:top w:w="0" w:type="dxa"/>
        <w:right w:w="0" w:type="dxa"/>
        <w:bottom w:w="0" w:type="dxa"/>
      </w:tblCellMar>
    </w:tblPr>
  </w:style>
  <w:style w:type="table" w:styleId="796" w:customStyle="1">
    <w:name w:val="无格式表格 51"/>
    <w:uiPriority w:val="99"/>
    <w:qFormat/>
    <w:tblPr>
      <w:tblCellMar>
        <w:left w:w="0" w:type="dxa"/>
        <w:top w:w="0" w:type="dxa"/>
        <w:right w:w="0" w:type="dxa"/>
        <w:bottom w:w="0" w:type="dxa"/>
      </w:tblCellMar>
    </w:tblPr>
  </w:style>
  <w:style w:type="table" w:styleId="79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8"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9"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2"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1"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5"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6" w:customStyle="1">
    <w:name w:val="清单表 1 浅色1"/>
    <w:uiPriority w:val="99"/>
    <w:qFormat/>
    <w:tblPr>
      <w:tblCellMar>
        <w:left w:w="0" w:type="dxa"/>
        <w:top w:w="0" w:type="dxa"/>
        <w:right w:w="0" w:type="dxa"/>
        <w:bottom w:w="0" w:type="dxa"/>
      </w:tblCellMar>
    </w:tblPr>
  </w:style>
  <w:style w:type="table" w:styleId="847" w:customStyle="1">
    <w:name w:val="List Table 1 Light - Accent 1"/>
    <w:uiPriority w:val="99"/>
    <w:qFormat/>
    <w:tblPr>
      <w:tblCellMar>
        <w:left w:w="0" w:type="dxa"/>
        <w:top w:w="0" w:type="dxa"/>
        <w:right w:w="0" w:type="dxa"/>
        <w:bottom w:w="0" w:type="dxa"/>
      </w:tblCellMar>
    </w:tblPr>
  </w:style>
  <w:style w:type="table" w:styleId="848" w:customStyle="1">
    <w:name w:val="List Table 1 Light - Accent 2"/>
    <w:uiPriority w:val="99"/>
    <w:qFormat/>
    <w:tblPr>
      <w:tblCellMar>
        <w:left w:w="0" w:type="dxa"/>
        <w:top w:w="0" w:type="dxa"/>
        <w:right w:w="0" w:type="dxa"/>
        <w:bottom w:w="0" w:type="dxa"/>
      </w:tblCellMar>
    </w:tblPr>
  </w:style>
  <w:style w:type="table" w:styleId="849" w:customStyle="1">
    <w:name w:val="List Table 1 Light - Accent 3"/>
    <w:uiPriority w:val="99"/>
    <w:qFormat/>
    <w:tblPr>
      <w:tblCellMar>
        <w:left w:w="0" w:type="dxa"/>
        <w:top w:w="0" w:type="dxa"/>
        <w:right w:w="0" w:type="dxa"/>
        <w:bottom w:w="0" w:type="dxa"/>
      </w:tblCellMar>
    </w:tblPr>
  </w:style>
  <w:style w:type="table" w:styleId="850" w:customStyle="1">
    <w:name w:val="List Table 1 Light - Accent 4"/>
    <w:uiPriority w:val="99"/>
    <w:qFormat/>
    <w:tblPr>
      <w:tblCellMar>
        <w:left w:w="0" w:type="dxa"/>
        <w:top w:w="0" w:type="dxa"/>
        <w:right w:w="0" w:type="dxa"/>
        <w:bottom w:w="0" w:type="dxa"/>
      </w:tblCellMar>
    </w:tblPr>
  </w:style>
  <w:style w:type="table" w:styleId="851" w:customStyle="1">
    <w:name w:val="List Table 1 Light - Accent 5"/>
    <w:uiPriority w:val="99"/>
    <w:qFormat/>
    <w:tblPr>
      <w:tblCellMar>
        <w:left w:w="0" w:type="dxa"/>
        <w:top w:w="0" w:type="dxa"/>
        <w:right w:w="0" w:type="dxa"/>
        <w:bottom w:w="0" w:type="dxa"/>
      </w:tblCellMar>
    </w:tblPr>
  </w:style>
  <w:style w:type="table" w:styleId="852" w:customStyle="1">
    <w:name w:val="List Table 1 Light - Accent 6"/>
    <w:uiPriority w:val="99"/>
    <w:tblPr>
      <w:tblCellMar>
        <w:left w:w="0" w:type="dxa"/>
        <w:top w:w="0" w:type="dxa"/>
        <w:right w:w="0" w:type="dxa"/>
        <w:bottom w:w="0" w:type="dxa"/>
      </w:tblCellMar>
    </w:tblPr>
  </w:style>
  <w:style w:type="table" w:styleId="85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5"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6"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4"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7"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8"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1"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4"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6"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5"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7"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8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5" w:customStyle="1">
    <w:name w:val="Lined - Accent"/>
    <w:uiPriority w:val="99"/>
    <w:qFormat/>
    <w:rPr>
      <w:color w:val="404040"/>
    </w:rPr>
    <w:tblPr>
      <w:tblCellMar>
        <w:left w:w="0" w:type="dxa"/>
        <w:top w:w="0" w:type="dxa"/>
        <w:right w:w="0" w:type="dxa"/>
        <w:bottom w:w="0" w:type="dxa"/>
      </w:tblCellMar>
    </w:tblPr>
  </w:style>
  <w:style w:type="table" w:styleId="896" w:customStyle="1">
    <w:name w:val="Lined - Accent 1"/>
    <w:uiPriority w:val="99"/>
    <w:qFormat/>
    <w:rPr>
      <w:color w:val="404040"/>
    </w:rPr>
    <w:tblPr>
      <w:tblCellMar>
        <w:left w:w="0" w:type="dxa"/>
        <w:top w:w="0" w:type="dxa"/>
        <w:right w:w="0" w:type="dxa"/>
        <w:bottom w:w="0" w:type="dxa"/>
      </w:tblCellMar>
    </w:tblPr>
  </w:style>
  <w:style w:type="table" w:styleId="897" w:customStyle="1">
    <w:name w:val="Lined - Accent 2"/>
    <w:uiPriority w:val="99"/>
    <w:qFormat/>
    <w:rPr>
      <w:color w:val="404040"/>
    </w:rPr>
    <w:tblPr>
      <w:tblCellMar>
        <w:left w:w="0" w:type="dxa"/>
        <w:top w:w="0" w:type="dxa"/>
        <w:right w:w="0" w:type="dxa"/>
        <w:bottom w:w="0" w:type="dxa"/>
      </w:tblCellMar>
    </w:tblPr>
  </w:style>
  <w:style w:type="table" w:styleId="898" w:customStyle="1">
    <w:name w:val="Lined - Accent 3"/>
    <w:uiPriority w:val="99"/>
    <w:qFormat/>
    <w:rPr>
      <w:color w:val="404040"/>
    </w:rPr>
    <w:tblPr>
      <w:tblCellMar>
        <w:left w:w="0" w:type="dxa"/>
        <w:top w:w="0" w:type="dxa"/>
        <w:right w:w="0" w:type="dxa"/>
        <w:bottom w:w="0" w:type="dxa"/>
      </w:tblCellMar>
    </w:tblPr>
  </w:style>
  <w:style w:type="table" w:styleId="899" w:customStyle="1">
    <w:name w:val="Lined - Accent 4"/>
    <w:uiPriority w:val="99"/>
    <w:qFormat/>
    <w:rPr>
      <w:color w:val="404040"/>
    </w:rPr>
    <w:tblPr>
      <w:tblCellMar>
        <w:left w:w="0" w:type="dxa"/>
        <w:top w:w="0" w:type="dxa"/>
        <w:right w:w="0" w:type="dxa"/>
        <w:bottom w:w="0" w:type="dxa"/>
      </w:tblCellMar>
    </w:tblPr>
  </w:style>
  <w:style w:type="table" w:styleId="900" w:customStyle="1">
    <w:name w:val="Lined - Accent 5"/>
    <w:uiPriority w:val="99"/>
    <w:qFormat/>
    <w:rPr>
      <w:color w:val="404040"/>
    </w:rPr>
    <w:tblPr>
      <w:tblCellMar>
        <w:left w:w="0" w:type="dxa"/>
        <w:top w:w="0" w:type="dxa"/>
        <w:right w:w="0" w:type="dxa"/>
        <w:bottom w:w="0" w:type="dxa"/>
      </w:tblCellMar>
    </w:tblPr>
  </w:style>
  <w:style w:type="table" w:styleId="901" w:customStyle="1">
    <w:name w:val="Lined - Accent 6"/>
    <w:uiPriority w:val="99"/>
    <w:qFormat/>
    <w:rPr>
      <w:color w:val="404040"/>
    </w:rPr>
    <w:tblPr>
      <w:tblCellMar>
        <w:left w:w="0" w:type="dxa"/>
        <w:top w:w="0" w:type="dxa"/>
        <w:right w:w="0" w:type="dxa"/>
        <w:bottom w:w="0" w:type="dxa"/>
      </w:tblCellMar>
    </w:tblPr>
  </w:style>
  <w:style w:type="table" w:styleId="90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6" w:customStyle="1">
    <w:name w:val="脚注文本 字符"/>
    <w:link w:val="754"/>
    <w:uiPriority w:val="99"/>
    <w:qFormat/>
    <w:rPr>
      <w:sz w:val="18"/>
    </w:rPr>
  </w:style>
  <w:style w:type="character" w:styleId="917" w:customStyle="1">
    <w:name w:val="尾注文本 字符"/>
    <w:link w:val="746"/>
    <w:uiPriority w:val="99"/>
    <w:qFormat/>
    <w:rPr>
      <w:sz w:val="20"/>
    </w:rPr>
  </w:style>
  <w:style w:type="paragraph" w:styleId="918" w:customStyle="1">
    <w:name w:val="TOC 标题1"/>
    <w:uiPriority w:val="39"/>
    <w:unhideWhenUsed/>
    <w:qFormat/>
  </w:style>
  <w:style w:type="character" w:styleId="919" w:customStyle="1">
    <w:name w:val="正文文本 字符"/>
    <w:link w:val="733"/>
    <w:uiPriority w:val="99"/>
    <w:semiHidden/>
    <w:qFormat/>
    <w:rPr>
      <w:sz w:val="21"/>
      <w:szCs w:val="22"/>
    </w:rPr>
  </w:style>
  <w:style w:type="character" w:styleId="920" w:customStyle="1">
    <w:name w:val="标题 1 字符"/>
    <w:link w:val="721"/>
    <w:uiPriority w:val="9"/>
    <w:qFormat/>
    <w:rPr>
      <w:b/>
      <w:bCs/>
      <w:sz w:val="44"/>
      <w:szCs w:val="44"/>
    </w:rPr>
  </w:style>
  <w:style w:type="character" w:styleId="921" w:customStyle="1">
    <w:name w:val="标题 2 字符"/>
    <w:link w:val="722"/>
    <w:uiPriority w:val="9"/>
    <w:semiHidden/>
    <w:qFormat/>
    <w:rPr>
      <w:rFonts w:ascii="Cambria" w:hAnsi="Cambria" w:eastAsia="宋体" w:cs="Times New Roman"/>
      <w:b/>
      <w:bCs/>
      <w:sz w:val="32"/>
      <w:szCs w:val="32"/>
    </w:rPr>
  </w:style>
  <w:style w:type="character" w:styleId="922" w:customStyle="1">
    <w:name w:val="批注文字 字符"/>
    <w:link w:val="737"/>
    <w:uiPriority w:val="99"/>
    <w:qFormat/>
    <w:rPr>
      <w:sz w:val="21"/>
      <w:szCs w:val="22"/>
    </w:rPr>
  </w:style>
  <w:style w:type="character" w:styleId="923" w:customStyle="1">
    <w:name w:val="批注框文本 字符"/>
    <w:link w:val="747"/>
    <w:uiPriority w:val="99"/>
    <w:semiHidden/>
    <w:qFormat/>
    <w:rPr>
      <w:sz w:val="18"/>
      <w:szCs w:val="18"/>
    </w:rPr>
  </w:style>
  <w:style w:type="character" w:styleId="924" w:customStyle="1">
    <w:name w:val="页脚 字符"/>
    <w:link w:val="748"/>
    <w:uiPriority w:val="99"/>
    <w:qFormat/>
    <w:rPr>
      <w:sz w:val="18"/>
      <w:szCs w:val="18"/>
    </w:rPr>
  </w:style>
  <w:style w:type="character" w:styleId="925" w:customStyle="1">
    <w:name w:val="页眉 字符"/>
    <w:link w:val="750"/>
    <w:uiPriority w:val="99"/>
    <w:qFormat/>
    <w:rPr>
      <w:sz w:val="18"/>
      <w:szCs w:val="18"/>
    </w:rPr>
  </w:style>
  <w:style w:type="paragraph" w:styleId="926" w:customStyle="1">
    <w:name w:val="目录 11"/>
    <w:basedOn w:val="720"/>
    <w:next w:val="720"/>
    <w:uiPriority w:val="39"/>
    <w:unhideWhenUsed/>
    <w:qFormat/>
    <w:pPr>
      <w:spacing w:line="600" w:lineRule="auto"/>
      <w:tabs>
        <w:tab w:val="left" w:pos="1050" w:leader="none"/>
        <w:tab w:val="right" w:pos="8505" w:leader="dot"/>
      </w:tabs>
    </w:pPr>
  </w:style>
  <w:style w:type="character" w:styleId="927" w:customStyle="1">
    <w:name w:val="正文文本缩进 3 字符"/>
    <w:link w:val="756"/>
    <w:qFormat/>
    <w:rPr>
      <w:rFonts w:ascii="Times New Roman" w:hAnsi="Times New Roman"/>
      <w:sz w:val="24"/>
      <w:szCs w:val="24"/>
    </w:rPr>
  </w:style>
  <w:style w:type="character" w:styleId="928" w:customStyle="1">
    <w:name w:val="标题 字符"/>
    <w:link w:val="762"/>
    <w:uiPriority w:val="10"/>
    <w:qFormat/>
    <w:rPr>
      <w:rFonts w:ascii="Cambria" w:hAnsi="Cambria" w:cs="Times New Roman"/>
      <w:b/>
      <w:bCs/>
      <w:sz w:val="32"/>
      <w:szCs w:val="32"/>
    </w:rPr>
  </w:style>
  <w:style w:type="character" w:styleId="929" w:customStyle="1">
    <w:name w:val="批注主题 字符"/>
    <w:link w:val="763"/>
    <w:uiPriority w:val="99"/>
    <w:semiHidden/>
    <w:qFormat/>
    <w:rPr>
      <w:b/>
      <w:bCs/>
      <w:sz w:val="21"/>
      <w:szCs w:val="22"/>
    </w:rPr>
  </w:style>
  <w:style w:type="paragraph" w:styleId="930" w:customStyle="1">
    <w:name w:val="正文首行缩进1"/>
    <w:basedOn w:val="733"/>
    <w:next w:val="720"/>
    <w:qFormat/>
    <w:pPr>
      <w:ind w:left="420" w:firstLine="3748"/>
    </w:pPr>
  </w:style>
  <w:style w:type="paragraph" w:styleId="931" w:customStyle="1">
    <w:name w:val="正文首行缩进 21"/>
    <w:basedOn w:val="738"/>
    <w:unhideWhenUsed/>
    <w:qFormat/>
    <w:pPr>
      <w:ind w:firstLine="420"/>
    </w:pPr>
  </w:style>
  <w:style w:type="character" w:styleId="932" w:customStyle="1">
    <w:name w:val="已访问的超链接1"/>
    <w:uiPriority w:val="99"/>
    <w:unhideWhenUsed/>
    <w:qFormat/>
    <w:rPr>
      <w:color w:val="333333"/>
      <w:u w:val="none"/>
    </w:rPr>
  </w:style>
  <w:style w:type="paragraph" w:styleId="933" w:customStyle="1">
    <w:name w:val="段"/>
    <w:next w:val="720"/>
    <w:qFormat/>
    <w:pPr>
      <w:ind w:firstLine="200"/>
      <w:jc w:val="both"/>
    </w:pPr>
    <w:rPr>
      <w:rFonts w:ascii="宋体" w:eastAsia="Times New Roman"/>
      <w:sz w:val="21"/>
      <w:szCs w:val="22"/>
    </w:rPr>
  </w:style>
  <w:style w:type="paragraph" w:styleId="934" w:customStyle="1">
    <w:name w:val="正文文本1"/>
    <w:basedOn w:val="720"/>
    <w:qFormat/>
    <w:pPr>
      <w:jc w:val="center"/>
    </w:pPr>
    <w:rPr>
      <w:rFonts w:ascii="方正大黑简体" w:hAnsi="Tahoma" w:eastAsia="方正大黑简体"/>
      <w:position w:val="6"/>
      <w:sz w:val="30"/>
      <w:szCs w:val="20"/>
      <w:lang w:eastAsia="en-US"/>
    </w:rPr>
  </w:style>
  <w:style w:type="paragraph" w:styleId="935" w:customStyle="1">
    <w:name w:val="首行缩进"/>
    <w:qFormat/>
    <w:pPr>
      <w:ind w:firstLine="480"/>
      <w:jc w:val="both"/>
      <w:widowControl w:val="off"/>
    </w:pPr>
    <w:rPr>
      <w:sz w:val="21"/>
      <w:lang w:val="zh-CN"/>
    </w:rPr>
  </w:style>
  <w:style w:type="character" w:styleId="936" w:customStyle="1">
    <w:name w:val="正文文本缩进 3 Char1"/>
    <w:uiPriority w:val="99"/>
    <w:semiHidden/>
    <w:qFormat/>
    <w:rPr>
      <w:sz w:val="16"/>
      <w:szCs w:val="16"/>
    </w:rPr>
  </w:style>
  <w:style w:type="character" w:styleId="937" w:customStyle="1">
    <w:name w:val="Plain Text Char Char"/>
    <w:link w:val="938"/>
    <w:qFormat/>
    <w:rPr>
      <w:rFonts w:ascii="宋体" w:hAnsi="Courier New" w:eastAsia="楷体_GB2312"/>
      <w:sz w:val="28"/>
    </w:rPr>
  </w:style>
  <w:style w:type="paragraph" w:styleId="938" w:customStyle="1">
    <w:name w:val="纯文本2"/>
    <w:basedOn w:val="720"/>
    <w:link w:val="937"/>
    <w:qFormat/>
    <w:rPr>
      <w:rFonts w:ascii="宋体" w:hAnsi="Courier New" w:eastAsia="楷体_GB2312"/>
      <w:sz w:val="28"/>
      <w:szCs w:val="20"/>
    </w:rPr>
  </w:style>
  <w:style w:type="paragraph" w:styleId="939" w:customStyle="1">
    <w:name w:val="一级条标题"/>
    <w:basedOn w:val="940"/>
    <w:next w:val="933"/>
    <w:qFormat/>
    <w:pPr>
      <w:ind w:left="420"/>
      <w:spacing w:line="240" w:lineRule="auto"/>
      <w:outlineLvl w:val="2"/>
    </w:pPr>
  </w:style>
  <w:style w:type="paragraph" w:styleId="940" w:customStyle="1">
    <w:name w:val="章标题"/>
    <w:next w:val="720"/>
    <w:qFormat/>
    <w:pPr>
      <w:jc w:val="both"/>
      <w:spacing w:line="360" w:lineRule="auto"/>
      <w:outlineLvl w:val="1"/>
    </w:pPr>
    <w:rPr>
      <w:rFonts w:ascii="黑体" w:eastAsia="黑体" w:cs="黑体"/>
      <w:sz w:val="21"/>
      <w:szCs w:val="21"/>
    </w:rPr>
  </w:style>
  <w:style w:type="paragraph" w:styleId="941" w:customStyle="1">
    <w:name w:val="正文1"/>
    <w:basedOn w:val="720"/>
    <w:next w:val="720"/>
    <w:qFormat/>
    <w:pPr>
      <w:ind w:left="420" w:firstLine="527"/>
      <w:spacing w:before="120" w:after="100" w:afterAutospacing="1" w:line="360" w:lineRule="auto"/>
    </w:pPr>
    <w:rPr>
      <w:rFonts w:ascii="宋体" w:hAnsi="宋体" w:cs="宋体"/>
      <w:szCs w:val="21"/>
    </w:rPr>
  </w:style>
  <w:style w:type="paragraph" w:styleId="942" w:customStyle="1">
    <w:name w:val="+正文"/>
    <w:basedOn w:val="720"/>
    <w:qFormat/>
    <w:pPr>
      <w:ind w:firstLine="200"/>
      <w:spacing w:line="360" w:lineRule="auto"/>
    </w:pPr>
    <w:rPr>
      <w:rFonts w:ascii="Calibri" w:hAnsi="Calibri" w:cs="宋体"/>
      <w:szCs w:val="21"/>
    </w:rPr>
  </w:style>
  <w:style w:type="paragraph" w:styleId="943" w:customStyle="1">
    <w:name w:val="p1"/>
    <w:basedOn w:val="720"/>
    <w:qFormat/>
    <w:pPr>
      <w:jc w:val="left"/>
      <w:spacing w:before="100" w:beforeAutospacing="1" w:after="100" w:afterAutospacing="1"/>
      <w:widowControl/>
    </w:pPr>
    <w:rPr>
      <w:rFonts w:ascii="宋体" w:hAnsi="宋体" w:cs="宋体"/>
      <w:sz w:val="24"/>
      <w:szCs w:val="24"/>
    </w:rPr>
  </w:style>
  <w:style w:type="paragraph" w:styleId="944" w:customStyle="1">
    <w:name w:val="_Style 21"/>
    <w:basedOn w:val="721"/>
    <w:next w:val="720"/>
    <w:uiPriority w:val="39"/>
    <w:qFormat/>
    <w:pPr>
      <w:jc w:val="left"/>
      <w:spacing w:before="480" w:after="0" w:line="276" w:lineRule="auto"/>
      <w:widowControl/>
      <w:outlineLvl w:val="9"/>
    </w:pPr>
    <w:rPr>
      <w:rFonts w:ascii="Cambria" w:hAnsi="Cambria"/>
      <w:color w:val="365f91"/>
      <w:sz w:val="28"/>
      <w:szCs w:val="28"/>
    </w:rPr>
  </w:style>
  <w:style w:type="paragraph" w:styleId="945" w:customStyle="1">
    <w:name w:val="纯文本3"/>
    <w:basedOn w:val="720"/>
    <w:qFormat/>
    <w:rPr>
      <w:rFonts w:hAnsi="Courier New" w:eastAsia="楷体_GB2312"/>
      <w:sz w:val="26"/>
      <w:szCs w:val="20"/>
    </w:rPr>
  </w:style>
  <w:style w:type="paragraph" w:styleId="946" w:customStyle="1">
    <w:name w:val="纯文本1"/>
    <w:basedOn w:val="720"/>
    <w:qFormat/>
    <w:rPr>
      <w:rFonts w:ascii="宋体" w:hAnsi="Courier New" w:eastAsia="楷体_GB2312"/>
      <w:sz w:val="26"/>
      <w:szCs w:val="20"/>
    </w:rPr>
  </w:style>
  <w:style w:type="paragraph" w:styleId="947" w:customStyle="1">
    <w:name w:val="正文 A"/>
    <w:qFormat/>
    <w:pPr>
      <w:jc w:val="both"/>
      <w:widowControl w:val="off"/>
      <w:framePr w:wrap="around" w:hAnchor="text" w:y="1"/>
    </w:pPr>
    <w:rPr>
      <w:rFonts w:hAnsi="Arial Unicode MS" w:eastAsia="Arial Unicode MS" w:cs="Arial Unicode MS"/>
      <w:color w:val="000000"/>
      <w:sz w:val="21"/>
      <w:szCs w:val="21"/>
    </w:rPr>
  </w:style>
  <w:style w:type="paragraph" w:styleId="948" w:customStyle="1">
    <w:name w:val="目录 51"/>
    <w:next w:val="720"/>
    <w:qFormat/>
    <w:pPr>
      <w:ind w:left="1275"/>
      <w:jc w:val="both"/>
    </w:pPr>
    <w:rPr>
      <w:sz w:val="21"/>
    </w:rPr>
  </w:style>
  <w:style w:type="paragraph" w:styleId="949" w:customStyle="1">
    <w:name w:val="Plain Text1"/>
    <w:basedOn w:val="720"/>
    <w:qFormat/>
    <w:rPr>
      <w:rFonts w:hint="eastAsia" w:hAnsi="Courier New" w:eastAsia="楷体_GB2312"/>
      <w:sz w:val="28"/>
    </w:rPr>
  </w:style>
  <w:style w:type="paragraph" w:styleId="950" w:customStyle="1">
    <w:name w:val="Char1"/>
    <w:basedOn w:val="720"/>
    <w:qFormat/>
    <w:pPr>
      <w:numPr>
        <w:numId w:val="1"/>
      </w:numPr>
      <w:tabs>
        <w:tab w:val="left" w:pos="360" w:leader="none"/>
      </w:tabs>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89450-7F6D-4B74-8B9B-48B16C7A4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沈红</cp:lastModifiedBy>
  <cp:revision>4</cp:revision>
  <dcterms:created xsi:type="dcterms:W3CDTF">2025-12-08T07:37:00Z</dcterms:created>
  <dcterms:modified xsi:type="dcterms:W3CDTF">2025-12-09T06:25:00Z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eyJoZGlkIjoiNTlmZjY2OWU3ZWFkNDMzNTA5M2E5NTNlM2U3ZDQ4YTgiLCJ1c2VySWQiOiIyNTYzNjk2MzkifQ==</vt:lpwstr>
  </property>
  <property fmtid="{D5CDD505-2E9C-101B-9397-08002B2CF9AE}" pid="3" name="KSOProductBuildVer">
    <vt:lpwstr>2052-12.1.0.24034</vt:lpwstr>
  </property>
  <property fmtid="{D5CDD505-2E9C-101B-9397-08002B2CF9AE}" pid="4" name="ICV">
    <vt:lpwstr>FD01BE57B5474D4997D8A90934D274E0_12</vt:lpwstr>
  </property>
</Properties>
</file>